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31" w:rsidRPr="00DC5EC3" w:rsidRDefault="00984DB2" w:rsidP="00512FB6">
      <w:pPr>
        <w:spacing w:line="360" w:lineRule="exact"/>
        <w:jc w:val="center"/>
        <w:rPr>
          <w:rFonts w:ascii="游ゴシック Medium" w:eastAsia="游ゴシック Medium" w:hAnsi="游ゴシック Medium"/>
          <w:b/>
          <w:sz w:val="26"/>
          <w:szCs w:val="26"/>
        </w:rPr>
      </w:pPr>
      <w:r w:rsidRPr="00DC5EC3">
        <w:rPr>
          <w:rFonts w:ascii="游ゴシック Medium" w:eastAsia="游ゴシック Medium" w:hAnsi="游ゴシック Medium" w:hint="eastAsia"/>
          <w:b/>
          <w:sz w:val="26"/>
          <w:szCs w:val="26"/>
        </w:rPr>
        <w:t>延岡城・内藤記念博物館</w:t>
      </w:r>
      <w:r w:rsidR="00153050" w:rsidRPr="00DC5EC3">
        <w:rPr>
          <w:rFonts w:ascii="游ゴシック Medium" w:eastAsia="游ゴシック Medium" w:hAnsi="游ゴシック Medium" w:hint="eastAsia"/>
          <w:b/>
          <w:sz w:val="26"/>
          <w:szCs w:val="26"/>
        </w:rPr>
        <w:t xml:space="preserve"> </w:t>
      </w:r>
    </w:p>
    <w:p w:rsidR="00984DB2" w:rsidRPr="00DC5EC3" w:rsidRDefault="00C56102" w:rsidP="00512FB6">
      <w:pPr>
        <w:spacing w:line="360" w:lineRule="exact"/>
        <w:jc w:val="center"/>
        <w:rPr>
          <w:rFonts w:ascii="游ゴシック Medium" w:eastAsia="游ゴシック Medium" w:hAnsi="游ゴシック Medium"/>
          <w:b/>
          <w:sz w:val="26"/>
          <w:szCs w:val="26"/>
        </w:rPr>
      </w:pPr>
      <w:r w:rsidRPr="00DC5EC3">
        <w:rPr>
          <w:rFonts w:ascii="游ゴシック Medium" w:eastAsia="游ゴシック Medium" w:hAnsi="游ゴシック Medium" w:hint="eastAsia"/>
          <w:b/>
          <w:sz w:val="26"/>
          <w:szCs w:val="26"/>
        </w:rPr>
        <w:t>テレビＣＭ</w:t>
      </w:r>
      <w:r w:rsidR="00322B69">
        <w:rPr>
          <w:rFonts w:ascii="游ゴシック Medium" w:eastAsia="游ゴシック Medium" w:hAnsi="游ゴシック Medium" w:hint="eastAsia"/>
          <w:b/>
          <w:sz w:val="26"/>
          <w:szCs w:val="26"/>
        </w:rPr>
        <w:t>制作・</w:t>
      </w:r>
      <w:r w:rsidRPr="00DC5EC3">
        <w:rPr>
          <w:rFonts w:ascii="游ゴシック Medium" w:eastAsia="游ゴシック Medium" w:hAnsi="游ゴシック Medium" w:hint="eastAsia"/>
          <w:b/>
          <w:sz w:val="26"/>
          <w:szCs w:val="26"/>
        </w:rPr>
        <w:t>放映</w:t>
      </w:r>
      <w:r w:rsidR="00984DB2" w:rsidRPr="00DC5EC3">
        <w:rPr>
          <w:rFonts w:ascii="游ゴシック Medium" w:eastAsia="游ゴシック Medium" w:hAnsi="游ゴシック Medium" w:hint="eastAsia"/>
          <w:b/>
          <w:sz w:val="26"/>
          <w:szCs w:val="26"/>
        </w:rPr>
        <w:t>業務委託</w:t>
      </w:r>
      <w:r w:rsidR="00F03AE3" w:rsidRPr="00DC5EC3">
        <w:rPr>
          <w:rFonts w:ascii="游ゴシック Medium" w:eastAsia="游ゴシック Medium" w:hAnsi="游ゴシック Medium" w:hint="eastAsia"/>
          <w:b/>
          <w:sz w:val="26"/>
          <w:szCs w:val="26"/>
        </w:rPr>
        <w:t>基本</w:t>
      </w:r>
      <w:r w:rsidR="00984DB2" w:rsidRPr="00DC5EC3">
        <w:rPr>
          <w:rFonts w:ascii="游ゴシック Medium" w:eastAsia="游ゴシック Medium" w:hAnsi="游ゴシック Medium" w:hint="eastAsia"/>
          <w:b/>
          <w:sz w:val="26"/>
          <w:szCs w:val="26"/>
        </w:rPr>
        <w:t>仕様書</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１．件名</w:t>
      </w: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w:t>
      </w:r>
      <w:r w:rsidR="00512FB6" w:rsidRPr="00DC5EC3">
        <w:rPr>
          <w:rFonts w:ascii="游ゴシック Medium" w:eastAsia="游ゴシック Medium" w:hAnsi="游ゴシック Medium" w:hint="eastAsia"/>
        </w:rPr>
        <w:t xml:space="preserve">　</w:t>
      </w:r>
      <w:r w:rsidRPr="00DC5EC3">
        <w:rPr>
          <w:rFonts w:ascii="游ゴシック Medium" w:eastAsia="游ゴシック Medium" w:hAnsi="游ゴシック Medium" w:hint="eastAsia"/>
        </w:rPr>
        <w:t xml:space="preserve">　延岡城・内藤記念博物館</w:t>
      </w:r>
      <w:r w:rsidR="00C56102" w:rsidRPr="00DC5EC3">
        <w:rPr>
          <w:rFonts w:ascii="游ゴシック Medium" w:eastAsia="游ゴシック Medium" w:hAnsi="游ゴシック Medium" w:hint="eastAsia"/>
        </w:rPr>
        <w:t>テレビＣＭ</w:t>
      </w:r>
      <w:r w:rsidR="00D97EC9">
        <w:rPr>
          <w:rFonts w:ascii="游ゴシック Medium" w:eastAsia="游ゴシック Medium" w:hAnsi="游ゴシック Medium" w:hint="eastAsia"/>
        </w:rPr>
        <w:t>制作・</w:t>
      </w:r>
      <w:r w:rsidR="00C56102" w:rsidRPr="00DC5EC3">
        <w:rPr>
          <w:rFonts w:ascii="游ゴシック Medium" w:eastAsia="游ゴシック Medium" w:hAnsi="游ゴシック Medium" w:hint="eastAsia"/>
        </w:rPr>
        <w:t>放映</w:t>
      </w:r>
      <w:r w:rsidRPr="00DC5EC3">
        <w:rPr>
          <w:rFonts w:ascii="游ゴシック Medium" w:eastAsia="游ゴシック Medium" w:hAnsi="游ゴシック Medium" w:hint="eastAsia"/>
        </w:rPr>
        <w:t>業務</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２．委託期間</w:t>
      </w: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w:t>
      </w:r>
      <w:r w:rsidR="00512FB6" w:rsidRPr="00DC5EC3">
        <w:rPr>
          <w:rFonts w:ascii="游ゴシック Medium" w:eastAsia="游ゴシック Medium" w:hAnsi="游ゴシック Medium" w:hint="eastAsia"/>
        </w:rPr>
        <w:t xml:space="preserve">　</w:t>
      </w:r>
      <w:r w:rsidRPr="00DC5EC3">
        <w:rPr>
          <w:rFonts w:ascii="游ゴシック Medium" w:eastAsia="游ゴシック Medium" w:hAnsi="游ゴシック Medium" w:hint="eastAsia"/>
        </w:rPr>
        <w:t xml:space="preserve">　契約締結日から令和</w:t>
      </w:r>
      <w:r w:rsidR="001312A1">
        <w:rPr>
          <w:rFonts w:ascii="游ゴシック Medium" w:eastAsia="游ゴシック Medium" w:hAnsi="游ゴシック Medium" w:hint="eastAsia"/>
        </w:rPr>
        <w:t>8</w:t>
      </w:r>
      <w:bookmarkStart w:id="0" w:name="_GoBack"/>
      <w:bookmarkEnd w:id="0"/>
      <w:r w:rsidR="00B068BA" w:rsidRPr="00DC5EC3">
        <w:rPr>
          <w:rFonts w:ascii="游ゴシック Medium" w:eastAsia="游ゴシック Medium" w:hAnsi="游ゴシック Medium" w:hint="eastAsia"/>
        </w:rPr>
        <w:t>年３月</w:t>
      </w:r>
      <w:r w:rsidR="001D48FC">
        <w:rPr>
          <w:rFonts w:ascii="游ゴシック Medium" w:eastAsia="游ゴシック Medium" w:hAnsi="游ゴシック Medium" w:hint="eastAsia"/>
        </w:rPr>
        <w:t>1</w:t>
      </w:r>
      <w:r w:rsidR="0000000E">
        <w:rPr>
          <w:rFonts w:ascii="游ゴシック Medium" w:eastAsia="游ゴシック Medium" w:hAnsi="游ゴシック Medium" w:hint="eastAsia"/>
        </w:rPr>
        <w:t>6</w:t>
      </w:r>
      <w:r w:rsidR="00B068BA" w:rsidRPr="00DC5EC3">
        <w:rPr>
          <w:rFonts w:ascii="游ゴシック Medium" w:eastAsia="游ゴシック Medium" w:hAnsi="游ゴシック Medium" w:hint="eastAsia"/>
        </w:rPr>
        <w:t>日</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３．業務の内容</w:t>
      </w:r>
    </w:p>
    <w:p w:rsidR="00C56102" w:rsidRPr="00DC5EC3" w:rsidRDefault="00BA736E" w:rsidP="00984DB2">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C56102" w:rsidRPr="00DC5EC3">
        <w:rPr>
          <w:rFonts w:ascii="游ゴシック Medium" w:eastAsia="游ゴシック Medium" w:hAnsi="游ゴシック Medium" w:hint="eastAsia"/>
        </w:rPr>
        <w:t>テレビＣＭの制作及び放映</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４．周知する主題と内容</w:t>
      </w:r>
    </w:p>
    <w:p w:rsidR="00984DB2" w:rsidRPr="00DC5EC3" w:rsidRDefault="001D48FC" w:rsidP="00984DB2">
      <w:pPr>
        <w:rPr>
          <w:rFonts w:ascii="游ゴシック Medium" w:eastAsia="游ゴシック Medium" w:hAnsi="游ゴシック Medium"/>
        </w:rPr>
      </w:pPr>
      <w:r>
        <w:rPr>
          <w:rFonts w:ascii="游ゴシック Medium" w:eastAsia="游ゴシック Medium" w:hAnsi="游ゴシック Medium" w:hint="eastAsia"/>
        </w:rPr>
        <w:t xml:space="preserve">　【主　題】延岡城・内藤記念博物館をメインとした歴史・文化ゾーンのPR</w:t>
      </w:r>
    </w:p>
    <w:p w:rsidR="00984DB2" w:rsidRPr="00DC5EC3" w:rsidRDefault="001338A2" w:rsidP="00984DB2">
      <w:pPr>
        <w:ind w:left="1260" w:hanging="1260"/>
        <w:rPr>
          <w:rFonts w:ascii="游ゴシック Medium" w:eastAsia="游ゴシック Medium" w:hAnsi="游ゴシック Medium"/>
        </w:rPr>
      </w:pPr>
      <w:r>
        <w:rPr>
          <w:rFonts w:ascii="游ゴシック Medium" w:eastAsia="游ゴシック Medium" w:hAnsi="游ゴシック Medium" w:hint="eastAsia"/>
        </w:rPr>
        <w:t xml:space="preserve">　【内　容】令和４年９月に開館した</w:t>
      </w:r>
      <w:r w:rsidR="00984DB2" w:rsidRPr="00DC5EC3">
        <w:rPr>
          <w:rFonts w:ascii="游ゴシック Medium" w:eastAsia="游ゴシック Medium" w:hAnsi="游ゴシック Medium" w:hint="eastAsia"/>
        </w:rPr>
        <w:t>延岡城・内藤記念博物館</w:t>
      </w:r>
      <w:r w:rsidR="001D48FC">
        <w:rPr>
          <w:rFonts w:ascii="游ゴシック Medium" w:eastAsia="游ゴシック Medium" w:hAnsi="游ゴシック Medium" w:hint="eastAsia"/>
        </w:rPr>
        <w:t>をメインとした歴史・文化ゾーンへの観光等の来客</w:t>
      </w:r>
      <w:r w:rsidR="00984DB2" w:rsidRPr="00DC5EC3">
        <w:rPr>
          <w:rFonts w:ascii="游ゴシック Medium" w:eastAsia="游ゴシック Medium" w:hAnsi="游ゴシック Medium" w:hint="eastAsia"/>
        </w:rPr>
        <w:t>意欲の醸成を図るため、</w:t>
      </w:r>
      <w:r w:rsidR="00C56102" w:rsidRPr="00DC5EC3">
        <w:rPr>
          <w:rFonts w:ascii="游ゴシック Medium" w:eastAsia="游ゴシック Medium" w:hAnsi="游ゴシック Medium" w:hint="eastAsia"/>
        </w:rPr>
        <w:t>九州管内</w:t>
      </w:r>
      <w:r w:rsidR="00984DB2" w:rsidRPr="00DC5EC3">
        <w:rPr>
          <w:rFonts w:ascii="游ゴシック Medium" w:eastAsia="游ゴシック Medium" w:hAnsi="游ゴシック Medium" w:hint="eastAsia"/>
        </w:rPr>
        <w:t>の</w:t>
      </w:r>
      <w:r w:rsidR="00C56102" w:rsidRPr="00DC5EC3">
        <w:rPr>
          <w:rFonts w:ascii="游ゴシック Medium" w:eastAsia="游ゴシック Medium" w:hAnsi="游ゴシック Medium" w:hint="eastAsia"/>
        </w:rPr>
        <w:t>テレビ局</w:t>
      </w:r>
      <w:r w:rsidR="00984DB2" w:rsidRPr="00DC5EC3">
        <w:rPr>
          <w:rFonts w:ascii="游ゴシック Medium" w:eastAsia="游ゴシック Medium" w:hAnsi="游ゴシック Medium" w:hint="eastAsia"/>
        </w:rPr>
        <w:t>を活用し、</w:t>
      </w:r>
      <w:r w:rsidR="005A1871">
        <w:rPr>
          <w:rFonts w:ascii="游ゴシック Medium" w:eastAsia="游ゴシック Medium" w:hAnsi="游ゴシック Medium" w:hint="eastAsia"/>
        </w:rPr>
        <w:t>当該ゾ</w:t>
      </w:r>
      <w:r w:rsidR="001D48FC">
        <w:rPr>
          <w:rFonts w:ascii="游ゴシック Medium" w:eastAsia="游ゴシック Medium" w:hAnsi="游ゴシック Medium" w:hint="eastAsia"/>
        </w:rPr>
        <w:t>ーンを</w:t>
      </w:r>
      <w:r w:rsidR="00984DB2" w:rsidRPr="00DC5EC3">
        <w:rPr>
          <w:rFonts w:ascii="游ゴシック Medium" w:eastAsia="游ゴシック Medium" w:hAnsi="游ゴシック Medium" w:hint="eastAsia"/>
        </w:rPr>
        <w:t>魅力的に紹介する</w:t>
      </w:r>
      <w:r w:rsidR="00C56102" w:rsidRPr="00DC5EC3">
        <w:rPr>
          <w:rFonts w:ascii="游ゴシック Medium" w:eastAsia="游ゴシック Medium" w:hAnsi="游ゴシック Medium" w:hint="eastAsia"/>
        </w:rPr>
        <w:t>テレビＣＭ</w:t>
      </w:r>
      <w:r w:rsidR="00984DB2" w:rsidRPr="00DC5EC3">
        <w:rPr>
          <w:rFonts w:ascii="游ゴシック Medium" w:eastAsia="游ゴシック Medium" w:hAnsi="游ゴシック Medium"/>
        </w:rPr>
        <w:t>を</w:t>
      </w:r>
      <w:r w:rsidR="00C56102" w:rsidRPr="00DC5EC3">
        <w:rPr>
          <w:rFonts w:ascii="游ゴシック Medium" w:eastAsia="游ゴシック Medium" w:hAnsi="游ゴシック Medium" w:hint="eastAsia"/>
        </w:rPr>
        <w:t>制作</w:t>
      </w:r>
      <w:r w:rsidR="00984DB2" w:rsidRPr="00DC5EC3">
        <w:rPr>
          <w:rFonts w:ascii="游ゴシック Medium" w:eastAsia="游ゴシック Medium" w:hAnsi="游ゴシック Medium"/>
        </w:rPr>
        <w:t>し、効果的なタイミングで</w:t>
      </w:r>
      <w:r w:rsidR="00C56102" w:rsidRPr="00DC5EC3">
        <w:rPr>
          <w:rFonts w:ascii="游ゴシック Medium" w:eastAsia="游ゴシック Medium" w:hAnsi="游ゴシック Medium" w:hint="eastAsia"/>
        </w:rPr>
        <w:t>放映</w:t>
      </w:r>
      <w:r w:rsidR="00984DB2" w:rsidRPr="00DC5EC3">
        <w:rPr>
          <w:rFonts w:ascii="游ゴシック Medium" w:eastAsia="游ゴシック Medium" w:hAnsi="游ゴシック Medium"/>
        </w:rPr>
        <w:t>を行う。</w:t>
      </w:r>
    </w:p>
    <w:p w:rsidR="00984DB2" w:rsidRPr="001D48FC"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５．基本方針</w:t>
      </w:r>
    </w:p>
    <w:p w:rsidR="00984DB2" w:rsidRPr="00DC5EC3" w:rsidRDefault="00984DB2" w:rsidP="00984DB2">
      <w:pPr>
        <w:ind w:left="840" w:hanging="840"/>
        <w:rPr>
          <w:rFonts w:ascii="游ゴシック Medium" w:eastAsia="游ゴシック Medium" w:hAnsi="游ゴシック Medium"/>
        </w:rPr>
      </w:pPr>
      <w:r w:rsidRPr="00DC5EC3">
        <w:rPr>
          <w:rFonts w:ascii="游ゴシック Medium" w:eastAsia="游ゴシック Medium" w:hAnsi="游ゴシック Medium" w:hint="eastAsia"/>
        </w:rPr>
        <w:t xml:space="preserve">　（１）上記の内容を踏まえ、単なる周知ではなく、視聴者の行動変容につながる内容</w:t>
      </w:r>
      <w:r w:rsidR="001D48FC">
        <w:rPr>
          <w:rFonts w:ascii="游ゴシック Medium" w:eastAsia="游ゴシック Medium" w:hAnsi="游ゴシック Medium" w:hint="eastAsia"/>
        </w:rPr>
        <w:t>の</w:t>
      </w:r>
      <w:r w:rsidR="001C5DCB" w:rsidRPr="00DC5EC3">
        <w:rPr>
          <w:rFonts w:ascii="游ゴシック Medium" w:eastAsia="游ゴシック Medium" w:hAnsi="游ゴシック Medium" w:hint="eastAsia"/>
        </w:rPr>
        <w:t>テレビＣＭ</w:t>
      </w:r>
      <w:r w:rsidRPr="00DC5EC3">
        <w:rPr>
          <w:rFonts w:ascii="游ゴシック Medium" w:eastAsia="游ゴシック Medium" w:hAnsi="游ゴシック Medium" w:hint="eastAsia"/>
        </w:rPr>
        <w:t>の作成を目的とする</w:t>
      </w:r>
      <w:r w:rsidR="00153050" w:rsidRPr="00DC5EC3">
        <w:rPr>
          <w:rFonts w:ascii="游ゴシック Medium" w:eastAsia="游ゴシック Medium" w:hAnsi="游ゴシック Medium" w:hint="eastAsia"/>
        </w:rPr>
        <w:t>こと</w:t>
      </w:r>
      <w:r w:rsidRPr="00DC5EC3">
        <w:rPr>
          <w:rFonts w:ascii="游ゴシック Medium" w:eastAsia="游ゴシック Medium" w:hAnsi="游ゴシック Medium" w:hint="eastAsia"/>
        </w:rPr>
        <w:t>。</w:t>
      </w:r>
    </w:p>
    <w:p w:rsidR="00984DB2" w:rsidRPr="00DC5EC3" w:rsidRDefault="00CC624D" w:rsidP="00984DB2">
      <w:pPr>
        <w:ind w:left="840" w:hanging="840"/>
        <w:rPr>
          <w:rFonts w:ascii="游ゴシック Medium" w:eastAsia="游ゴシック Medium" w:hAnsi="游ゴシック Medium"/>
        </w:rPr>
      </w:pPr>
      <w:r w:rsidRPr="00DC5EC3">
        <w:rPr>
          <w:rFonts w:ascii="游ゴシック Medium" w:eastAsia="游ゴシック Medium" w:hAnsi="游ゴシック Medium" w:hint="eastAsia"/>
        </w:rPr>
        <w:t xml:space="preserve">　（２）制作</w:t>
      </w:r>
      <w:r w:rsidR="00984DB2" w:rsidRPr="00DC5EC3">
        <w:rPr>
          <w:rFonts w:ascii="游ゴシック Medium" w:eastAsia="游ゴシック Medium" w:hAnsi="游ゴシック Medium" w:hint="eastAsia"/>
        </w:rPr>
        <w:t>した</w:t>
      </w:r>
      <w:r w:rsidRPr="00DC5EC3">
        <w:rPr>
          <w:rFonts w:ascii="游ゴシック Medium" w:eastAsia="游ゴシック Medium" w:hAnsi="游ゴシック Medium" w:hint="eastAsia"/>
        </w:rPr>
        <w:t>映像</w:t>
      </w:r>
      <w:r w:rsidR="00984DB2" w:rsidRPr="00DC5EC3">
        <w:rPr>
          <w:rFonts w:ascii="游ゴシック Medium" w:eastAsia="游ゴシック Medium" w:hAnsi="游ゴシック Medium" w:hint="eastAsia"/>
        </w:rPr>
        <w:t>は、各種広報物の素材として、委託契約期間終了後も受託者に許可なく発注者が使用できるものとする</w:t>
      </w:r>
      <w:r w:rsidR="00153050" w:rsidRPr="00DC5EC3">
        <w:rPr>
          <w:rFonts w:ascii="游ゴシック Medium" w:eastAsia="游ゴシック Medium" w:hAnsi="游ゴシック Medium" w:hint="eastAsia"/>
        </w:rPr>
        <w:t>こと</w:t>
      </w:r>
      <w:r w:rsidR="00984DB2" w:rsidRPr="00DC5EC3">
        <w:rPr>
          <w:rFonts w:ascii="游ゴシック Medium" w:eastAsia="游ゴシック Medium" w:hAnsi="游ゴシック Medium" w:hint="eastAsia"/>
        </w:rPr>
        <w:t>。</w:t>
      </w:r>
    </w:p>
    <w:p w:rsidR="00984DB2" w:rsidRPr="00DC5EC3" w:rsidRDefault="006F670B" w:rsidP="001C5DCB">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 xml:space="preserve">　（３</w:t>
      </w:r>
      <w:r w:rsidR="00CC624D" w:rsidRPr="00DC5EC3">
        <w:rPr>
          <w:rFonts w:ascii="游ゴシック Medium" w:eastAsia="游ゴシック Medium" w:hAnsi="游ゴシック Medium" w:hint="eastAsia"/>
        </w:rPr>
        <w:t>）</w:t>
      </w:r>
      <w:r w:rsidR="001C5DCB" w:rsidRPr="00DC5EC3">
        <w:rPr>
          <w:rFonts w:ascii="游ゴシック Medium" w:eastAsia="游ゴシック Medium" w:hAnsi="游ゴシック Medium" w:hint="eastAsia"/>
        </w:rPr>
        <w:t>テレビＣＭの放送</w:t>
      </w:r>
      <w:r w:rsidR="00153050" w:rsidRPr="00DC5EC3">
        <w:rPr>
          <w:rFonts w:ascii="游ゴシック Medium" w:eastAsia="游ゴシック Medium" w:hAnsi="游ゴシック Medium" w:hint="eastAsia"/>
        </w:rPr>
        <w:t>にあたって</w:t>
      </w:r>
      <w:r w:rsidR="00984DB2" w:rsidRPr="00DC5EC3">
        <w:rPr>
          <w:rFonts w:ascii="游ゴシック Medium" w:eastAsia="游ゴシック Medium" w:hAnsi="游ゴシック Medium" w:hint="eastAsia"/>
        </w:rPr>
        <w:t>は、受託者が</w:t>
      </w:r>
      <w:r w:rsidR="001C5DCB" w:rsidRPr="00DC5EC3">
        <w:rPr>
          <w:rFonts w:ascii="游ゴシック Medium" w:eastAsia="游ゴシック Medium" w:hAnsi="游ゴシック Medium" w:hint="eastAsia"/>
        </w:rPr>
        <w:t>放送局</w:t>
      </w:r>
      <w:r w:rsidR="00984DB2" w:rsidRPr="00DC5EC3">
        <w:rPr>
          <w:rFonts w:ascii="游ゴシック Medium" w:eastAsia="游ゴシック Medium" w:hAnsi="游ゴシック Medium" w:hint="eastAsia"/>
        </w:rPr>
        <w:t>と契約し、</w:t>
      </w:r>
      <w:r w:rsidR="00CC624D" w:rsidRPr="00DC5EC3">
        <w:rPr>
          <w:rFonts w:ascii="游ゴシック Medium" w:eastAsia="游ゴシック Medium" w:hAnsi="游ゴシック Medium" w:hint="eastAsia"/>
        </w:rPr>
        <w:t>放映を</w:t>
      </w:r>
      <w:r w:rsidR="00984DB2" w:rsidRPr="00DC5EC3">
        <w:rPr>
          <w:rFonts w:ascii="游ゴシック Medium" w:eastAsia="游ゴシック Medium" w:hAnsi="游ゴシック Medium" w:hint="eastAsia"/>
        </w:rPr>
        <w:t>実施する</w:t>
      </w:r>
      <w:r w:rsidR="00153050" w:rsidRPr="00DC5EC3">
        <w:rPr>
          <w:rFonts w:ascii="游ゴシック Medium" w:eastAsia="游ゴシック Medium" w:hAnsi="游ゴシック Medium" w:hint="eastAsia"/>
        </w:rPr>
        <w:t>こと</w:t>
      </w:r>
      <w:r w:rsidR="00984DB2" w:rsidRPr="00DC5EC3">
        <w:rPr>
          <w:rFonts w:ascii="游ゴシック Medium" w:eastAsia="游ゴシック Medium" w:hAnsi="游ゴシック Medium" w:hint="eastAsia"/>
        </w:rPr>
        <w:t>。</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６．仕様</w:t>
      </w:r>
    </w:p>
    <w:p w:rsidR="00A97131" w:rsidRPr="00DC5EC3" w:rsidRDefault="00A97131" w:rsidP="00A97131">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（１）延岡城・内藤記念博物館開館に関するテレビＣＭの動画作成と放送</w:t>
      </w:r>
    </w:p>
    <w:p w:rsidR="00A97131" w:rsidRPr="00DC5EC3" w:rsidRDefault="00A97131" w:rsidP="00A97131">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①内　　容：上記「４．周知する主題と内容」及び「５．基本方針」を踏まえた内容とすること</w:t>
      </w:r>
    </w:p>
    <w:p w:rsidR="00A97131" w:rsidRPr="00DC5EC3" w:rsidRDefault="00A97131" w:rsidP="00A97131">
      <w:pPr>
        <w:ind w:firstLineChars="300" w:firstLine="630"/>
        <w:rPr>
          <w:rFonts w:ascii="游ゴシック Medium" w:eastAsia="游ゴシック Medium" w:hAnsi="游ゴシック Medium"/>
        </w:rPr>
      </w:pPr>
      <w:r w:rsidRPr="00DC5EC3">
        <w:rPr>
          <w:rFonts w:ascii="游ゴシック Medium" w:eastAsia="游ゴシック Medium" w:hAnsi="游ゴシック Medium" w:hint="eastAsia"/>
        </w:rPr>
        <w:t>②規　　格：１５秒ＣＭ、１素材</w:t>
      </w:r>
    </w:p>
    <w:p w:rsidR="00A97131" w:rsidRPr="00DC5EC3" w:rsidRDefault="00A97131" w:rsidP="00A97131">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③作成方法：施設の外観や内観の撮影を実施し、ＣＭ用動画を作成すること</w:t>
      </w:r>
    </w:p>
    <w:p w:rsidR="00984DB2" w:rsidRPr="00DC5EC3" w:rsidRDefault="00A97131" w:rsidP="00CC624D">
      <w:pPr>
        <w:ind w:left="1680" w:hangingChars="800" w:hanging="1680"/>
        <w:rPr>
          <w:rFonts w:ascii="游ゴシック Medium" w:eastAsia="游ゴシック Medium" w:hAnsi="游ゴシック Medium"/>
        </w:rPr>
      </w:pPr>
      <w:r w:rsidRPr="00DC5EC3">
        <w:rPr>
          <w:rFonts w:ascii="游ゴシック Medium" w:eastAsia="游ゴシック Medium" w:hAnsi="游ゴシック Medium" w:hint="eastAsia"/>
        </w:rPr>
        <w:t xml:space="preserve">　　　④放　　送：</w:t>
      </w:r>
      <w:r w:rsidR="006C0EA9" w:rsidRPr="00DC5EC3">
        <w:rPr>
          <w:rFonts w:ascii="游ゴシック Medium" w:eastAsia="游ゴシック Medium" w:hAnsi="游ゴシック Medium" w:hint="eastAsia"/>
        </w:rPr>
        <w:t>宮崎県</w:t>
      </w:r>
      <w:r w:rsidRPr="00DC5EC3">
        <w:rPr>
          <w:rFonts w:ascii="游ゴシック Medium" w:eastAsia="游ゴシック Medium" w:hAnsi="游ゴシック Medium"/>
        </w:rPr>
        <w:t>、</w:t>
      </w:r>
      <w:r w:rsidR="00F03AE3" w:rsidRPr="00DC5EC3">
        <w:rPr>
          <w:rFonts w:ascii="游ゴシック Medium" w:eastAsia="游ゴシック Medium" w:hAnsi="游ゴシック Medium" w:hint="eastAsia"/>
        </w:rPr>
        <w:t>大分県</w:t>
      </w:r>
      <w:r w:rsidRPr="00DC5EC3">
        <w:rPr>
          <w:rFonts w:ascii="游ゴシック Medium" w:eastAsia="游ゴシック Medium" w:hAnsi="游ゴシック Medium"/>
        </w:rPr>
        <w:t>、</w:t>
      </w:r>
      <w:r w:rsidR="00F03AE3" w:rsidRPr="00DC5EC3">
        <w:rPr>
          <w:rFonts w:ascii="游ゴシック Medium" w:eastAsia="游ゴシック Medium" w:hAnsi="游ゴシック Medium"/>
        </w:rPr>
        <w:t>熊本県</w:t>
      </w:r>
      <w:r w:rsidRPr="00DC5EC3">
        <w:rPr>
          <w:rFonts w:ascii="游ゴシック Medium" w:eastAsia="游ゴシック Medium" w:hAnsi="游ゴシック Medium"/>
        </w:rPr>
        <w:t>、</w:t>
      </w:r>
      <w:r w:rsidR="00F03AE3" w:rsidRPr="00DC5EC3">
        <w:rPr>
          <w:rFonts w:ascii="游ゴシック Medium" w:eastAsia="游ゴシック Medium" w:hAnsi="游ゴシック Medium"/>
        </w:rPr>
        <w:t>福岡</w:t>
      </w:r>
      <w:r w:rsidR="00F03AE3" w:rsidRPr="00DC5EC3">
        <w:rPr>
          <w:rFonts w:ascii="游ゴシック Medium" w:eastAsia="游ゴシック Medium" w:hAnsi="游ゴシック Medium" w:hint="eastAsia"/>
        </w:rPr>
        <w:t>県</w:t>
      </w:r>
      <w:r w:rsidRPr="00DC5EC3">
        <w:rPr>
          <w:rFonts w:ascii="游ゴシック Medium" w:eastAsia="游ゴシック Medium" w:hAnsi="游ゴシック Medium"/>
        </w:rPr>
        <w:t>、</w:t>
      </w:r>
      <w:r w:rsidR="00F03AE3" w:rsidRPr="00DC5EC3">
        <w:rPr>
          <w:rFonts w:ascii="游ゴシック Medium" w:eastAsia="游ゴシック Medium" w:hAnsi="游ゴシック Medium"/>
        </w:rPr>
        <w:t>鹿児島</w:t>
      </w:r>
      <w:r w:rsidR="00F03AE3" w:rsidRPr="00DC5EC3">
        <w:rPr>
          <w:rFonts w:ascii="游ゴシック Medium" w:eastAsia="游ゴシック Medium" w:hAnsi="游ゴシック Medium" w:hint="eastAsia"/>
        </w:rPr>
        <w:t>県</w:t>
      </w:r>
      <w:r w:rsidR="006C0EA9" w:rsidRPr="00DC5EC3">
        <w:rPr>
          <w:rFonts w:ascii="游ゴシック Medium" w:eastAsia="游ゴシック Medium" w:hAnsi="游ゴシック Medium"/>
        </w:rPr>
        <w:t>で放送すること。なお、放送回数は、１局あたり２０本</w:t>
      </w:r>
      <w:r w:rsidR="006C0EA9" w:rsidRPr="00DC5EC3">
        <w:rPr>
          <w:rFonts w:ascii="游ゴシック Medium" w:eastAsia="游ゴシック Medium" w:hAnsi="游ゴシック Medium" w:hint="eastAsia"/>
        </w:rPr>
        <w:t>以上</w:t>
      </w:r>
      <w:r w:rsidR="00F03AE3" w:rsidRPr="00DC5EC3">
        <w:rPr>
          <w:rFonts w:ascii="游ゴシック Medium" w:eastAsia="游ゴシック Medium" w:hAnsi="游ゴシック Medium" w:hint="eastAsia"/>
        </w:rPr>
        <w:t>（福岡県については１０本以上）で</w:t>
      </w:r>
      <w:r w:rsidR="00F03AE3" w:rsidRPr="00DC5EC3">
        <w:rPr>
          <w:rFonts w:ascii="游ゴシック Medium" w:eastAsia="游ゴシック Medium" w:hAnsi="游ゴシック Medium"/>
        </w:rPr>
        <w:t>計</w:t>
      </w:r>
      <w:r w:rsidR="00F03AE3" w:rsidRPr="00DC5EC3">
        <w:rPr>
          <w:rFonts w:ascii="游ゴシック Medium" w:eastAsia="游ゴシック Medium" w:hAnsi="游ゴシック Medium" w:hint="eastAsia"/>
        </w:rPr>
        <w:t>９０</w:t>
      </w:r>
      <w:r w:rsidR="00F03AE3" w:rsidRPr="00DC5EC3">
        <w:rPr>
          <w:rFonts w:ascii="游ゴシック Medium" w:eastAsia="游ゴシック Medium" w:hAnsi="游ゴシック Medium"/>
        </w:rPr>
        <w:t>本</w:t>
      </w:r>
      <w:r w:rsidR="00F03AE3" w:rsidRPr="00DC5EC3">
        <w:rPr>
          <w:rFonts w:ascii="游ゴシック Medium" w:eastAsia="游ゴシック Medium" w:hAnsi="游ゴシック Medium" w:hint="eastAsia"/>
        </w:rPr>
        <w:t>以上</w:t>
      </w:r>
      <w:r w:rsidRPr="00DC5EC3">
        <w:rPr>
          <w:rFonts w:ascii="游ゴシック Medium" w:eastAsia="游ゴシック Medium" w:hAnsi="游ゴシック Medium"/>
        </w:rPr>
        <w:t>とし、効果的な放送期間ならびに時間帯を検討の上、発注者の許可を得た上で放送すること</w:t>
      </w:r>
      <w:r w:rsidR="00F03AE3" w:rsidRPr="00DC5EC3">
        <w:rPr>
          <w:rFonts w:ascii="游ゴシック Medium" w:eastAsia="游ゴシック Medium" w:hAnsi="游ゴシック Medium" w:hint="eastAsia"/>
        </w:rPr>
        <w:t>。</w:t>
      </w:r>
    </w:p>
    <w:p w:rsidR="00CC624D" w:rsidRPr="00DC5EC3" w:rsidRDefault="00CC624D" w:rsidP="00CC624D">
      <w:pPr>
        <w:ind w:left="1680" w:hangingChars="800" w:hanging="1680"/>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７．成果物</w:t>
      </w:r>
    </w:p>
    <w:p w:rsidR="00984DB2" w:rsidRPr="00DC5EC3" w:rsidRDefault="00984DB2" w:rsidP="00984DB2">
      <w:pPr>
        <w:ind w:left="630" w:hanging="630"/>
        <w:rPr>
          <w:rFonts w:ascii="游ゴシック Medium" w:eastAsia="游ゴシック Medium" w:hAnsi="游ゴシック Medium"/>
        </w:rPr>
      </w:pPr>
      <w:r w:rsidRPr="00DC5EC3">
        <w:rPr>
          <w:rFonts w:ascii="游ゴシック Medium" w:eastAsia="游ゴシック Medium" w:hAnsi="游ゴシック Medium" w:hint="eastAsia"/>
        </w:rPr>
        <w:t xml:space="preserve">　　　受託者は、作成した</w:t>
      </w:r>
      <w:r w:rsidR="00CC624D" w:rsidRPr="00DC5EC3">
        <w:rPr>
          <w:rFonts w:ascii="游ゴシック Medium" w:eastAsia="游ゴシック Medium" w:hAnsi="游ゴシック Medium" w:hint="eastAsia"/>
        </w:rPr>
        <w:t>動画データについて</w:t>
      </w:r>
      <w:r w:rsidR="001C5DCB" w:rsidRPr="00DC5EC3">
        <w:rPr>
          <w:rFonts w:ascii="游ゴシック Medium" w:eastAsia="游ゴシック Medium" w:hAnsi="游ゴシック Medium" w:hint="eastAsia"/>
        </w:rPr>
        <w:t>1080</w:t>
      </w:r>
      <w:r w:rsidR="001C5DCB" w:rsidRPr="00DC5EC3">
        <w:rPr>
          <w:rFonts w:ascii="游ゴシック Medium" w:eastAsia="游ゴシック Medium" w:hAnsi="游ゴシック Medium"/>
        </w:rPr>
        <w:t>p</w:t>
      </w:r>
      <w:r w:rsidR="001C5DCB" w:rsidRPr="00DC5EC3">
        <w:rPr>
          <w:rFonts w:ascii="游ゴシック Medium" w:eastAsia="游ゴシック Medium" w:hAnsi="游ゴシック Medium" w:hint="eastAsia"/>
        </w:rPr>
        <w:t>以上の解像度でＭＰ４形式にて</w:t>
      </w:r>
      <w:r w:rsidRPr="00DC5EC3">
        <w:rPr>
          <w:rFonts w:ascii="游ゴシック Medium" w:eastAsia="游ゴシック Medium" w:hAnsi="游ゴシック Medium" w:hint="eastAsia"/>
        </w:rPr>
        <w:t>記録媒体（</w:t>
      </w:r>
      <w:r w:rsidRPr="00DC5EC3">
        <w:rPr>
          <w:rFonts w:ascii="游ゴシック Medium" w:eastAsia="游ゴシック Medium" w:hAnsi="游ゴシック Medium"/>
        </w:rPr>
        <w:t>DVD-RもしくはCD-R</w:t>
      </w:r>
      <w:r w:rsidR="001D48FC">
        <w:rPr>
          <w:rFonts w:ascii="游ゴシック Medium" w:eastAsia="游ゴシック Medium" w:hAnsi="游ゴシック Medium"/>
        </w:rPr>
        <w:t>）にコピーして、</w:t>
      </w:r>
      <w:r w:rsidR="001D48FC">
        <w:rPr>
          <w:rFonts w:ascii="游ゴシック Medium" w:eastAsia="游ゴシック Medium" w:hAnsi="游ゴシック Medium" w:hint="eastAsia"/>
        </w:rPr>
        <w:t>２</w:t>
      </w:r>
      <w:r w:rsidRPr="00DC5EC3">
        <w:rPr>
          <w:rFonts w:ascii="游ゴシック Medium" w:eastAsia="游ゴシック Medium" w:hAnsi="游ゴシック Medium"/>
        </w:rPr>
        <w:t>部納品すること。</w:t>
      </w:r>
    </w:p>
    <w:p w:rsidR="00984DB2" w:rsidRPr="00DC5EC3" w:rsidRDefault="00984DB2" w:rsidP="00984DB2">
      <w:pPr>
        <w:rPr>
          <w:rFonts w:ascii="游ゴシック Medium" w:eastAsia="游ゴシック Medium" w:hAnsi="游ゴシック Medium"/>
        </w:rPr>
      </w:pP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８．その他</w:t>
      </w: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（１）業務委託契約の締結後、成果物の納品までの作業スケジュールを速やかに提出すること。</w:t>
      </w: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（２）発注者が出席を求める会議、その他の打ち合わせ等に出席すること。</w:t>
      </w:r>
    </w:p>
    <w:p w:rsidR="00984DB2" w:rsidRPr="00DC5EC3" w:rsidRDefault="00984DB2" w:rsidP="00984DB2">
      <w:pPr>
        <w:ind w:firstLine="210"/>
        <w:rPr>
          <w:rFonts w:ascii="游ゴシック Medium" w:eastAsia="游ゴシック Medium" w:hAnsi="游ゴシック Medium"/>
        </w:rPr>
      </w:pPr>
      <w:r w:rsidRPr="00DC5EC3">
        <w:rPr>
          <w:rFonts w:ascii="游ゴシック Medium" w:eastAsia="游ゴシック Medium" w:hAnsi="游ゴシック Medium" w:hint="eastAsia"/>
        </w:rPr>
        <w:lastRenderedPageBreak/>
        <w:t>（３）本業務で作成された成果物の所有権や著作権は、発注者に帰属する。</w:t>
      </w:r>
    </w:p>
    <w:p w:rsidR="00984DB2" w:rsidRPr="00DC5EC3" w:rsidRDefault="00984DB2" w:rsidP="00984DB2">
      <w:pPr>
        <w:ind w:left="840" w:hanging="840"/>
        <w:rPr>
          <w:rFonts w:ascii="游ゴシック Medium" w:eastAsia="游ゴシック Medium" w:hAnsi="游ゴシック Medium"/>
        </w:rPr>
      </w:pPr>
      <w:r w:rsidRPr="00DC5EC3">
        <w:rPr>
          <w:rFonts w:ascii="游ゴシック Medium" w:eastAsia="游ゴシック Medium" w:hAnsi="游ゴシック Medium" w:hint="eastAsia"/>
        </w:rPr>
        <w:t xml:space="preserve">　（４）本業務を実施するに際し、第三者の著作権、特許権その他の権利を使用する場合は、受託者がその使用に関する一切の責任、費用負担を負うものとする。</w:t>
      </w:r>
    </w:p>
    <w:p w:rsidR="00984DB2" w:rsidRPr="00DC5EC3" w:rsidRDefault="00984DB2" w:rsidP="00984DB2">
      <w:pPr>
        <w:rPr>
          <w:rFonts w:ascii="游ゴシック Medium" w:eastAsia="游ゴシック Medium" w:hAnsi="游ゴシック Medium"/>
        </w:rPr>
      </w:pPr>
      <w:r w:rsidRPr="00DC5EC3">
        <w:rPr>
          <w:rFonts w:ascii="游ゴシック Medium" w:eastAsia="游ゴシック Medium" w:hAnsi="游ゴシック Medium" w:hint="eastAsia"/>
        </w:rPr>
        <w:t xml:space="preserve">　（５）被写体が人物の場合は、肖像権の侵害が生じないようにすること。</w:t>
      </w:r>
    </w:p>
    <w:p w:rsidR="00984DB2" w:rsidRPr="00DC5EC3" w:rsidRDefault="00984DB2" w:rsidP="00984DB2">
      <w:pPr>
        <w:ind w:firstLine="210"/>
        <w:rPr>
          <w:rFonts w:ascii="游ゴシック Medium" w:eastAsia="游ゴシック Medium" w:hAnsi="游ゴシック Medium"/>
        </w:rPr>
      </w:pPr>
      <w:r w:rsidRPr="00DC5EC3">
        <w:rPr>
          <w:rFonts w:ascii="游ゴシック Medium" w:eastAsia="游ゴシック Medium" w:hAnsi="游ゴシック Medium" w:hint="eastAsia"/>
        </w:rPr>
        <w:t>（６）本市から提供を受けた個人情報を含む一切の情報を、第三者に漏らさないこと。</w:t>
      </w:r>
    </w:p>
    <w:p w:rsidR="00984DB2" w:rsidRPr="00DC5EC3" w:rsidRDefault="00984DB2" w:rsidP="00984DB2">
      <w:pPr>
        <w:ind w:left="840" w:hanging="840"/>
        <w:rPr>
          <w:rFonts w:ascii="游ゴシック Medium" w:eastAsia="游ゴシック Medium" w:hAnsi="游ゴシック Medium"/>
        </w:rPr>
      </w:pPr>
      <w:r w:rsidRPr="00DC5EC3">
        <w:rPr>
          <w:rFonts w:ascii="游ゴシック Medium" w:eastAsia="游ゴシック Medium" w:hAnsi="游ゴシック Medium" w:hint="eastAsia"/>
        </w:rPr>
        <w:t xml:space="preserve">　（７）本仕様に定めのない事項や、本仕様書に疑義が生じた場合は、発注者と受注者がその都度協議の上、決定するものとする。</w:t>
      </w:r>
    </w:p>
    <w:sectPr w:rsidR="00984DB2" w:rsidRPr="00DC5EC3" w:rsidSect="00512FB6">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BA" w:rsidRDefault="00B068BA" w:rsidP="00B068BA">
      <w:r>
        <w:separator/>
      </w:r>
    </w:p>
  </w:endnote>
  <w:endnote w:type="continuationSeparator" w:id="0">
    <w:p w:rsidR="00B068BA" w:rsidRDefault="00B068BA" w:rsidP="00B0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BA" w:rsidRDefault="00B068BA" w:rsidP="00B068BA">
      <w:r>
        <w:separator/>
      </w:r>
    </w:p>
  </w:footnote>
  <w:footnote w:type="continuationSeparator" w:id="0">
    <w:p w:rsidR="00B068BA" w:rsidRDefault="00B068BA" w:rsidP="00B06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4E"/>
    <w:rsid w:val="0000000E"/>
    <w:rsid w:val="000606B2"/>
    <w:rsid w:val="00130E46"/>
    <w:rsid w:val="001312A1"/>
    <w:rsid w:val="001338A2"/>
    <w:rsid w:val="00153050"/>
    <w:rsid w:val="001C5DCB"/>
    <w:rsid w:val="001D48FC"/>
    <w:rsid w:val="001D6C24"/>
    <w:rsid w:val="00322B69"/>
    <w:rsid w:val="0036544E"/>
    <w:rsid w:val="00371FBB"/>
    <w:rsid w:val="004913E8"/>
    <w:rsid w:val="00512FB6"/>
    <w:rsid w:val="005A1871"/>
    <w:rsid w:val="005B5ED7"/>
    <w:rsid w:val="005D56F6"/>
    <w:rsid w:val="00634273"/>
    <w:rsid w:val="006C0EA9"/>
    <w:rsid w:val="006F670B"/>
    <w:rsid w:val="00827995"/>
    <w:rsid w:val="00925E1A"/>
    <w:rsid w:val="00975482"/>
    <w:rsid w:val="00984DB2"/>
    <w:rsid w:val="00A97131"/>
    <w:rsid w:val="00B068BA"/>
    <w:rsid w:val="00BA736E"/>
    <w:rsid w:val="00C56102"/>
    <w:rsid w:val="00CC624D"/>
    <w:rsid w:val="00D11AFD"/>
    <w:rsid w:val="00D97EC9"/>
    <w:rsid w:val="00DC5EC3"/>
    <w:rsid w:val="00F03AE3"/>
    <w:rsid w:val="00FD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8A446940-A370-4C85-B242-947E39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BA"/>
    <w:pPr>
      <w:tabs>
        <w:tab w:val="center" w:pos="4252"/>
        <w:tab w:val="right" w:pos="8504"/>
      </w:tabs>
      <w:snapToGrid w:val="0"/>
    </w:pPr>
  </w:style>
  <w:style w:type="character" w:customStyle="1" w:styleId="a4">
    <w:name w:val="ヘッダー (文字)"/>
    <w:basedOn w:val="a0"/>
    <w:link w:val="a3"/>
    <w:uiPriority w:val="99"/>
    <w:rsid w:val="00B068BA"/>
  </w:style>
  <w:style w:type="paragraph" w:styleId="a5">
    <w:name w:val="footer"/>
    <w:basedOn w:val="a"/>
    <w:link w:val="a6"/>
    <w:uiPriority w:val="99"/>
    <w:unhideWhenUsed/>
    <w:rsid w:val="00B068BA"/>
    <w:pPr>
      <w:tabs>
        <w:tab w:val="center" w:pos="4252"/>
        <w:tab w:val="right" w:pos="8504"/>
      </w:tabs>
      <w:snapToGrid w:val="0"/>
    </w:pPr>
  </w:style>
  <w:style w:type="character" w:customStyle="1" w:styleId="a6">
    <w:name w:val="フッター (文字)"/>
    <w:basedOn w:val="a0"/>
    <w:link w:val="a5"/>
    <w:uiPriority w:val="99"/>
    <w:rsid w:val="00B068BA"/>
  </w:style>
  <w:style w:type="paragraph" w:styleId="a7">
    <w:name w:val="Balloon Text"/>
    <w:basedOn w:val="a"/>
    <w:link w:val="a8"/>
    <w:uiPriority w:val="99"/>
    <w:semiHidden/>
    <w:unhideWhenUsed/>
    <w:rsid w:val="009754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豪</dc:creator>
  <cp:keywords/>
  <dc:description/>
  <cp:lastModifiedBy>杉田　賢一</cp:lastModifiedBy>
  <cp:revision>20</cp:revision>
  <cp:lastPrinted>2024-08-08T06:47:00Z</cp:lastPrinted>
  <dcterms:created xsi:type="dcterms:W3CDTF">2022-08-01T04:30:00Z</dcterms:created>
  <dcterms:modified xsi:type="dcterms:W3CDTF">2025-07-16T12:18:00Z</dcterms:modified>
</cp:coreProperties>
</file>