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CB" w:rsidRPr="006A1D18" w:rsidRDefault="006A1D18">
      <w:pPr>
        <w:rPr>
          <w:b/>
          <w:color w:val="00B050"/>
          <w:sz w:val="28"/>
          <w:szCs w:val="28"/>
        </w:rPr>
      </w:pPr>
      <w:bookmarkStart w:id="0" w:name="_GoBack"/>
      <w:bookmarkEnd w:id="0"/>
      <w:r w:rsidRPr="006A1D18">
        <w:rPr>
          <w:rFonts w:hint="eastAsia"/>
          <w:b/>
          <w:color w:val="7030A0"/>
          <w:sz w:val="28"/>
          <w:szCs w:val="28"/>
        </w:rPr>
        <w:t>延岡市農業委員会</w:t>
      </w:r>
    </w:p>
    <w:p w:rsidR="006A1D18" w:rsidRDefault="006A1D18">
      <w:pPr>
        <w:rPr>
          <w:b/>
          <w:color w:val="00B050"/>
        </w:rPr>
      </w:pPr>
    </w:p>
    <w:p w:rsidR="006A1D18" w:rsidRDefault="006A1D18" w:rsidP="006A1D18">
      <w:pPr>
        <w:rPr>
          <w:b/>
          <w:color w:val="00B050"/>
        </w:rPr>
      </w:pPr>
      <w:r w:rsidRPr="007820B7">
        <w:rPr>
          <w:rFonts w:hint="eastAsia"/>
          <w:b/>
          <w:color w:val="00B050"/>
        </w:rPr>
        <w:t>農業委員会とは</w:t>
      </w:r>
    </w:p>
    <w:p w:rsidR="006A1D18" w:rsidRPr="007820B7" w:rsidRDefault="006A1D18">
      <w:pPr>
        <w:rPr>
          <w:b/>
          <w:color w:val="00B050"/>
        </w:rPr>
      </w:pPr>
    </w:p>
    <w:p w:rsidR="00696845" w:rsidRDefault="00696845">
      <w:pPr>
        <w:rPr>
          <w:b/>
        </w:rPr>
      </w:pPr>
    </w:p>
    <w:p w:rsidR="00696845" w:rsidRPr="00957FD5" w:rsidRDefault="00696845" w:rsidP="00B26A2B">
      <w:pPr>
        <w:ind w:firstLineChars="100" w:firstLine="240"/>
      </w:pPr>
      <w:r w:rsidRPr="00957FD5">
        <w:rPr>
          <w:rFonts w:hint="eastAsia"/>
        </w:rPr>
        <w:t>農業委員会は</w:t>
      </w:r>
      <w:r w:rsidR="00E3341B">
        <w:rPr>
          <w:rFonts w:hint="eastAsia"/>
        </w:rPr>
        <w:t>、</w:t>
      </w:r>
      <w:r w:rsidR="00D873DE">
        <w:rPr>
          <w:rFonts w:hint="eastAsia"/>
        </w:rPr>
        <w:t>「農業委員会</w:t>
      </w:r>
      <w:r w:rsidR="0020513F">
        <w:rPr>
          <w:rFonts w:hint="eastAsia"/>
        </w:rPr>
        <w:t>等</w:t>
      </w:r>
      <w:r w:rsidR="00D873DE">
        <w:rPr>
          <w:rFonts w:hint="eastAsia"/>
        </w:rPr>
        <w:t>に関する法律」によって市町村に設置が義務づけられて</w:t>
      </w:r>
      <w:r w:rsidRPr="00957FD5">
        <w:rPr>
          <w:rFonts w:hint="eastAsia"/>
        </w:rPr>
        <w:t>いる行政機関です。</w:t>
      </w:r>
      <w:r w:rsidR="00D873DE">
        <w:rPr>
          <w:rFonts w:hint="eastAsia"/>
        </w:rPr>
        <w:t>農業委員会は市長が議会の同意を得て任命する農業委員と農業委員会が委嘱をする</w:t>
      </w:r>
      <w:r w:rsidRPr="00957FD5">
        <w:rPr>
          <w:rFonts w:hint="eastAsia"/>
        </w:rPr>
        <w:t>農地利用最適化推</w:t>
      </w:r>
      <w:r w:rsidR="00D873DE">
        <w:rPr>
          <w:rFonts w:hint="eastAsia"/>
        </w:rPr>
        <w:t>進委員とで組織されています。</w:t>
      </w:r>
    </w:p>
    <w:p w:rsidR="00696845" w:rsidRPr="00957FD5" w:rsidRDefault="00696845"/>
    <w:p w:rsidR="00696845" w:rsidRDefault="00696845" w:rsidP="00B26A2B">
      <w:pPr>
        <w:ind w:firstLineChars="100" w:firstLine="240"/>
      </w:pPr>
      <w:r w:rsidRPr="00957FD5">
        <w:rPr>
          <w:rFonts w:hint="eastAsia"/>
        </w:rPr>
        <w:t>農業委員会は</w:t>
      </w:r>
      <w:r w:rsidR="00E3341B">
        <w:rPr>
          <w:rFonts w:hint="eastAsia"/>
        </w:rPr>
        <w:t>、</w:t>
      </w:r>
      <w:r w:rsidRPr="00957FD5">
        <w:rPr>
          <w:rFonts w:hint="eastAsia"/>
        </w:rPr>
        <w:t>農地の売買・賃借などの権利移動や農地転用に伴う農地法等の許認可業務のほか</w:t>
      </w:r>
      <w:r w:rsidR="00E3341B">
        <w:rPr>
          <w:rFonts w:hint="eastAsia"/>
        </w:rPr>
        <w:t>、</w:t>
      </w:r>
      <w:r w:rsidRPr="00957FD5">
        <w:rPr>
          <w:rFonts w:hint="eastAsia"/>
        </w:rPr>
        <w:t>農地利用の最適化</w:t>
      </w:r>
      <w:r w:rsidR="00965D22" w:rsidRPr="00957FD5">
        <w:rPr>
          <w:rFonts w:hint="eastAsia"/>
        </w:rPr>
        <w:t>(担い手への農地利用の集積・集約化</w:t>
      </w:r>
      <w:r w:rsidR="00E3341B">
        <w:rPr>
          <w:rFonts w:hint="eastAsia"/>
        </w:rPr>
        <w:t>、耕作放棄地の発生防止・</w:t>
      </w:r>
      <w:r w:rsidR="00965D22" w:rsidRPr="00957FD5">
        <w:rPr>
          <w:rFonts w:hint="eastAsia"/>
        </w:rPr>
        <w:t>解消</w:t>
      </w:r>
      <w:r w:rsidR="00E3341B">
        <w:rPr>
          <w:rFonts w:hint="eastAsia"/>
        </w:rPr>
        <w:t>、</w:t>
      </w:r>
      <w:r w:rsidR="00965D22" w:rsidRPr="00957FD5">
        <w:rPr>
          <w:rFonts w:hint="eastAsia"/>
        </w:rPr>
        <w:t>新規参入の促進)の推進など農業全般にわたる問題を農業者の創意と自主的な努力によって総合的に解決していくことを目的とした農業と農業者の利益を代表する機関です。</w:t>
      </w:r>
    </w:p>
    <w:p w:rsidR="007820B7" w:rsidRDefault="007820B7" w:rsidP="00B26A2B">
      <w:pPr>
        <w:ind w:firstLineChars="100" w:firstLine="240"/>
      </w:pPr>
    </w:p>
    <w:p w:rsidR="00B26A2B" w:rsidRPr="00957FD5" w:rsidRDefault="00B26A2B">
      <w:r>
        <w:rPr>
          <w:rFonts w:hint="eastAsia"/>
        </w:rPr>
        <w:t xml:space="preserve">　　農業委員会</w:t>
      </w:r>
      <w:r w:rsidR="00AB1672">
        <w:rPr>
          <w:rFonts w:hint="eastAsia"/>
        </w:rPr>
        <w:t>が行っている主な業務</w:t>
      </w:r>
      <w:r>
        <w:rPr>
          <w:rFonts w:hint="eastAsia"/>
        </w:rPr>
        <w:t>は、次のとおりです。</w:t>
      </w:r>
    </w:p>
    <w:p w:rsidR="00965D22" w:rsidRDefault="00965D22">
      <w:pPr>
        <w:rPr>
          <w:rFonts w:asciiTheme="minorEastAsia" w:hAnsiTheme="minorEastAsia"/>
        </w:rPr>
      </w:pPr>
    </w:p>
    <w:p w:rsidR="00BC4E9C" w:rsidRPr="007820B7" w:rsidRDefault="00BC4E9C">
      <w:pPr>
        <w:rPr>
          <w:b/>
          <w:color w:val="00B050"/>
        </w:rPr>
      </w:pPr>
      <w:r w:rsidRPr="007820B7">
        <w:rPr>
          <w:rFonts w:hint="eastAsia"/>
          <w:b/>
          <w:color w:val="00B050"/>
        </w:rPr>
        <w:t>農業委員会の仕事(概要)</w:t>
      </w:r>
    </w:p>
    <w:p w:rsidR="00BC4E9C" w:rsidRDefault="00AD3946" w:rsidP="003F6E7C">
      <w:pPr>
        <w:rPr>
          <w:b/>
        </w:rPr>
      </w:pPr>
      <w:r>
        <w:rPr>
          <w:rFonts w:hint="eastAsia"/>
          <w:b/>
        </w:rPr>
        <w:t>（１）農業委員会法第6条第1項事務(法令事務)</w:t>
      </w:r>
    </w:p>
    <w:p w:rsidR="000C77AB" w:rsidRPr="007820B7" w:rsidRDefault="000C77AB" w:rsidP="003F6E7C">
      <w:r>
        <w:rPr>
          <w:rFonts w:hint="eastAsia"/>
          <w:b/>
        </w:rPr>
        <w:t xml:space="preserve">　　</w:t>
      </w:r>
      <w:r w:rsidR="007820B7" w:rsidRPr="007820B7">
        <w:rPr>
          <w:rFonts w:hint="eastAsia"/>
        </w:rPr>
        <w:t>１．</w:t>
      </w:r>
      <w:r w:rsidR="007820B7">
        <w:rPr>
          <w:rFonts w:hint="eastAsia"/>
        </w:rPr>
        <w:t>農地法に基づく業務</w:t>
      </w:r>
    </w:p>
    <w:p w:rsidR="00BC4E9C" w:rsidRDefault="00BC4E9C">
      <w:r>
        <w:rPr>
          <w:rFonts w:hint="eastAsia"/>
        </w:rPr>
        <w:t xml:space="preserve">　　　・</w:t>
      </w:r>
      <w:r w:rsidR="00512DF4">
        <w:rPr>
          <w:rFonts w:hint="eastAsia"/>
        </w:rPr>
        <w:t xml:space="preserve">　農地の</w:t>
      </w:r>
      <w:r>
        <w:rPr>
          <w:rFonts w:hint="eastAsia"/>
        </w:rPr>
        <w:t>権利移動の業務</w:t>
      </w:r>
    </w:p>
    <w:p w:rsidR="00BC4E9C" w:rsidRPr="00BC4E9C" w:rsidRDefault="00512DF4" w:rsidP="00BC4E9C">
      <w:pPr>
        <w:ind w:firstLineChars="200" w:firstLine="480"/>
      </w:pPr>
      <w:r>
        <w:rPr>
          <w:rFonts w:hint="eastAsia"/>
        </w:rPr>
        <w:t xml:space="preserve">・　</w:t>
      </w:r>
      <w:r w:rsidR="00BC4E9C" w:rsidRPr="00BC4E9C">
        <w:rPr>
          <w:rFonts w:hint="eastAsia"/>
        </w:rPr>
        <w:t>農地転用の業務</w:t>
      </w:r>
    </w:p>
    <w:p w:rsidR="00BC4E9C" w:rsidRPr="00512DF4" w:rsidRDefault="00512DF4" w:rsidP="00512DF4">
      <w:pPr>
        <w:ind w:firstLineChars="200" w:firstLine="480"/>
      </w:pPr>
      <w:r>
        <w:rPr>
          <w:rFonts w:hint="eastAsia"/>
        </w:rPr>
        <w:t xml:space="preserve">・　</w:t>
      </w:r>
      <w:r w:rsidR="0020513F">
        <w:rPr>
          <w:rFonts w:hint="eastAsia"/>
        </w:rPr>
        <w:t>農地所有適格</w:t>
      </w:r>
      <w:r w:rsidR="00BC4E9C" w:rsidRPr="00512DF4">
        <w:rPr>
          <w:rFonts w:hint="eastAsia"/>
        </w:rPr>
        <w:t>法人</w:t>
      </w:r>
      <w:r w:rsidR="00DF33F6" w:rsidRPr="00512DF4">
        <w:rPr>
          <w:rFonts w:hint="eastAsia"/>
        </w:rPr>
        <w:t>の要件確認と勧告</w:t>
      </w:r>
      <w:r w:rsidR="00BC4E9C" w:rsidRPr="00512DF4">
        <w:rPr>
          <w:rFonts w:hint="eastAsia"/>
        </w:rPr>
        <w:t>に関する業務</w:t>
      </w:r>
    </w:p>
    <w:p w:rsidR="00DF33F6" w:rsidRPr="00512DF4" w:rsidRDefault="00512DF4" w:rsidP="00512DF4">
      <w:pPr>
        <w:ind w:firstLineChars="200" w:firstLine="480"/>
      </w:pPr>
      <w:r>
        <w:rPr>
          <w:rFonts w:hint="eastAsia"/>
        </w:rPr>
        <w:t xml:space="preserve">・　</w:t>
      </w:r>
      <w:r w:rsidR="00DF33F6" w:rsidRPr="00512DF4">
        <w:rPr>
          <w:rFonts w:hint="eastAsia"/>
        </w:rPr>
        <w:t>農地の利用状況調査に関する業務</w:t>
      </w:r>
    </w:p>
    <w:p w:rsidR="00DF33F6" w:rsidRPr="00512DF4" w:rsidRDefault="00512DF4" w:rsidP="00512DF4">
      <w:pPr>
        <w:ind w:firstLineChars="200" w:firstLine="480"/>
      </w:pPr>
      <w:r>
        <w:rPr>
          <w:rFonts w:hint="eastAsia"/>
        </w:rPr>
        <w:t xml:space="preserve">・　</w:t>
      </w:r>
      <w:r w:rsidR="00DF33F6" w:rsidRPr="00512DF4">
        <w:rPr>
          <w:rFonts w:hint="eastAsia"/>
        </w:rPr>
        <w:t>遊休農地の有効活用に関する業務</w:t>
      </w:r>
    </w:p>
    <w:p w:rsidR="00BC4E9C" w:rsidRPr="00512DF4" w:rsidRDefault="00512DF4" w:rsidP="00512DF4">
      <w:pPr>
        <w:ind w:firstLineChars="200" w:firstLine="480"/>
      </w:pPr>
      <w:r>
        <w:rPr>
          <w:rFonts w:hint="eastAsia"/>
        </w:rPr>
        <w:t xml:space="preserve">・　</w:t>
      </w:r>
      <w:r w:rsidR="00C63D8F" w:rsidRPr="00512DF4">
        <w:rPr>
          <w:rFonts w:hint="eastAsia"/>
        </w:rPr>
        <w:t>農地等の賃貸借解約等に関する業務</w:t>
      </w:r>
    </w:p>
    <w:p w:rsidR="00C63D8F" w:rsidRPr="00512DF4" w:rsidRDefault="00512DF4" w:rsidP="00512DF4">
      <w:pPr>
        <w:ind w:firstLineChars="200" w:firstLine="480"/>
      </w:pPr>
      <w:r>
        <w:rPr>
          <w:rFonts w:hint="eastAsia"/>
        </w:rPr>
        <w:t xml:space="preserve">・　</w:t>
      </w:r>
      <w:r w:rsidR="00C63D8F" w:rsidRPr="00512DF4">
        <w:rPr>
          <w:rFonts w:hint="eastAsia"/>
        </w:rPr>
        <w:t>和解の仲介の業務</w:t>
      </w:r>
    </w:p>
    <w:p w:rsidR="00C63D8F" w:rsidRPr="00512DF4" w:rsidRDefault="00512DF4" w:rsidP="00512DF4">
      <w:pPr>
        <w:ind w:firstLineChars="200" w:firstLine="480"/>
      </w:pPr>
      <w:r>
        <w:rPr>
          <w:rFonts w:hint="eastAsia"/>
        </w:rPr>
        <w:t xml:space="preserve">・　</w:t>
      </w:r>
      <w:r w:rsidR="00C63D8F" w:rsidRPr="00512DF4">
        <w:rPr>
          <w:rFonts w:hint="eastAsia"/>
        </w:rPr>
        <w:t>賃借料の情報提供に関する業務</w:t>
      </w:r>
    </w:p>
    <w:p w:rsidR="00C63D8F" w:rsidRDefault="006C4494" w:rsidP="00C63D8F">
      <w:r>
        <w:rPr>
          <w:rFonts w:hint="eastAsia"/>
        </w:rPr>
        <w:t xml:space="preserve">　　２．農業経営基盤強化促進</w:t>
      </w:r>
      <w:r w:rsidR="00C63D8F">
        <w:rPr>
          <w:rFonts w:hint="eastAsia"/>
        </w:rPr>
        <w:t>法に基づく業務</w:t>
      </w:r>
    </w:p>
    <w:p w:rsidR="00C63D8F" w:rsidRDefault="00C63D8F" w:rsidP="00C63D8F">
      <w:r>
        <w:rPr>
          <w:rFonts w:hint="eastAsia"/>
        </w:rPr>
        <w:t xml:space="preserve">　　　・　　「基本構想」への意見</w:t>
      </w:r>
    </w:p>
    <w:p w:rsidR="00C63D8F" w:rsidRDefault="00C63D8F" w:rsidP="00C63D8F">
      <w:pPr>
        <w:pStyle w:val="a6"/>
        <w:numPr>
          <w:ilvl w:val="0"/>
          <w:numId w:val="4"/>
        </w:numPr>
        <w:ind w:leftChars="0"/>
      </w:pPr>
      <w:r>
        <w:rPr>
          <w:rFonts w:hint="eastAsia"/>
        </w:rPr>
        <w:t>農用地利用集積計画に関する業務</w:t>
      </w:r>
    </w:p>
    <w:p w:rsidR="00C63D8F" w:rsidRPr="003D02FA" w:rsidRDefault="00C63D8F" w:rsidP="003D02FA">
      <w:pPr>
        <w:pStyle w:val="a6"/>
        <w:numPr>
          <w:ilvl w:val="0"/>
          <w:numId w:val="4"/>
        </w:numPr>
        <w:ind w:leftChars="0"/>
      </w:pPr>
      <w:r>
        <w:rPr>
          <w:rFonts w:hint="eastAsia"/>
        </w:rPr>
        <w:t>認定農業者等の担い手への農地あっせんに関する業務</w:t>
      </w:r>
    </w:p>
    <w:p w:rsidR="00BC4E9C" w:rsidRPr="003D02FA" w:rsidRDefault="00C63D8F">
      <w:r>
        <w:rPr>
          <w:rFonts w:asciiTheme="minorEastAsia" w:hAnsiTheme="minorEastAsia" w:hint="eastAsia"/>
        </w:rPr>
        <w:t xml:space="preserve">　</w:t>
      </w:r>
      <w:r w:rsidR="003D02FA">
        <w:rPr>
          <w:rFonts w:asciiTheme="minorEastAsia" w:hAnsiTheme="minorEastAsia" w:hint="eastAsia"/>
        </w:rPr>
        <w:t xml:space="preserve"> </w:t>
      </w:r>
      <w:r w:rsidR="003D02FA" w:rsidRPr="003D02FA">
        <w:rPr>
          <w:rFonts w:hint="eastAsia"/>
        </w:rPr>
        <w:t>３．その他の法令に基づく業務</w:t>
      </w:r>
    </w:p>
    <w:p w:rsidR="003D02FA" w:rsidRPr="003F6E7C" w:rsidRDefault="003F6E7C" w:rsidP="003F6E7C">
      <w:pPr>
        <w:pStyle w:val="a6"/>
        <w:numPr>
          <w:ilvl w:val="0"/>
          <w:numId w:val="4"/>
        </w:numPr>
        <w:ind w:leftChars="0"/>
      </w:pPr>
      <w:r>
        <w:rPr>
          <w:rFonts w:hint="eastAsia"/>
        </w:rPr>
        <w:t>農地中間管理事業の推進に関する法律に基づく業務</w:t>
      </w:r>
    </w:p>
    <w:p w:rsidR="003D02FA" w:rsidRDefault="003D02FA" w:rsidP="003D02FA">
      <w:pPr>
        <w:pStyle w:val="a6"/>
        <w:numPr>
          <w:ilvl w:val="0"/>
          <w:numId w:val="4"/>
        </w:numPr>
        <w:ind w:leftChars="0"/>
      </w:pPr>
      <w:r>
        <w:rPr>
          <w:rFonts w:hint="eastAsia"/>
        </w:rPr>
        <w:t>農業振興法地域整備法に基づく業務</w:t>
      </w:r>
    </w:p>
    <w:p w:rsidR="003D02FA" w:rsidRDefault="003D02FA" w:rsidP="003D02FA">
      <w:pPr>
        <w:pStyle w:val="a6"/>
        <w:numPr>
          <w:ilvl w:val="0"/>
          <w:numId w:val="4"/>
        </w:numPr>
        <w:ind w:leftChars="0"/>
      </w:pPr>
      <w:r>
        <w:rPr>
          <w:rFonts w:hint="eastAsia"/>
        </w:rPr>
        <w:t>特定農地貸付法に基づく業務</w:t>
      </w:r>
    </w:p>
    <w:p w:rsidR="003D02FA" w:rsidRDefault="003D02FA" w:rsidP="003D02FA">
      <w:pPr>
        <w:pStyle w:val="a6"/>
        <w:numPr>
          <w:ilvl w:val="0"/>
          <w:numId w:val="4"/>
        </w:numPr>
        <w:ind w:leftChars="0"/>
      </w:pPr>
      <w:r>
        <w:rPr>
          <w:rFonts w:hint="eastAsia"/>
        </w:rPr>
        <w:t>農業者年金基金法に基づく業務</w:t>
      </w:r>
    </w:p>
    <w:p w:rsidR="007B68AA" w:rsidRDefault="007B68AA" w:rsidP="003D02FA">
      <w:pPr>
        <w:pStyle w:val="a6"/>
        <w:numPr>
          <w:ilvl w:val="0"/>
          <w:numId w:val="4"/>
        </w:numPr>
        <w:ind w:leftChars="0"/>
      </w:pPr>
      <w:r>
        <w:rPr>
          <w:rFonts w:hint="eastAsia"/>
        </w:rPr>
        <w:t>土地改良法に基づく業務</w:t>
      </w:r>
    </w:p>
    <w:p w:rsidR="007B68AA" w:rsidRDefault="007B68AA" w:rsidP="003D02FA">
      <w:pPr>
        <w:pStyle w:val="a6"/>
        <w:numPr>
          <w:ilvl w:val="0"/>
          <w:numId w:val="4"/>
        </w:numPr>
        <w:ind w:leftChars="0"/>
      </w:pPr>
      <w:r>
        <w:rPr>
          <w:rFonts w:hint="eastAsia"/>
        </w:rPr>
        <w:t>租税特別措置法に関する業務</w:t>
      </w:r>
    </w:p>
    <w:p w:rsidR="007B68AA" w:rsidRDefault="007B68AA" w:rsidP="003D02FA">
      <w:pPr>
        <w:pStyle w:val="a6"/>
        <w:numPr>
          <w:ilvl w:val="0"/>
          <w:numId w:val="4"/>
        </w:numPr>
        <w:ind w:leftChars="0"/>
      </w:pPr>
      <w:r>
        <w:rPr>
          <w:rFonts w:hint="eastAsia"/>
        </w:rPr>
        <w:t>土地区画整理法に基づく業務</w:t>
      </w:r>
    </w:p>
    <w:p w:rsidR="007B68AA" w:rsidRDefault="007B68AA" w:rsidP="003D02FA">
      <w:pPr>
        <w:pStyle w:val="a6"/>
        <w:numPr>
          <w:ilvl w:val="0"/>
          <w:numId w:val="4"/>
        </w:numPr>
        <w:ind w:leftChars="0"/>
      </w:pPr>
      <w:r>
        <w:rPr>
          <w:rFonts w:hint="eastAsia"/>
        </w:rPr>
        <w:lastRenderedPageBreak/>
        <w:t>生産緑地法に基づく業務</w:t>
      </w:r>
    </w:p>
    <w:p w:rsidR="006C4494" w:rsidRPr="006C4494" w:rsidRDefault="006C4494" w:rsidP="006C4494"/>
    <w:p w:rsidR="00AD3946" w:rsidRDefault="00AD3946" w:rsidP="00AD3946">
      <w:pPr>
        <w:rPr>
          <w:b/>
        </w:rPr>
      </w:pPr>
      <w:r>
        <w:rPr>
          <w:rFonts w:hint="eastAsia"/>
        </w:rPr>
        <w:t xml:space="preserve">　</w:t>
      </w:r>
      <w:r>
        <w:rPr>
          <w:rFonts w:hint="eastAsia"/>
          <w:b/>
        </w:rPr>
        <w:t>（２）農業委員会法第6条第２項事務(必須事務)</w:t>
      </w:r>
    </w:p>
    <w:p w:rsidR="00AD3946" w:rsidRDefault="00AD3946" w:rsidP="00AD3946">
      <w:r>
        <w:rPr>
          <w:rFonts w:hint="eastAsia"/>
          <w:b/>
        </w:rPr>
        <w:t xml:space="preserve">　　　</w:t>
      </w:r>
      <w:r>
        <w:rPr>
          <w:rFonts w:hint="eastAsia"/>
        </w:rPr>
        <w:t>・ 　担い手への農地利用の集積・集約化</w:t>
      </w:r>
    </w:p>
    <w:p w:rsidR="00AD3946" w:rsidRPr="00AD3946" w:rsidRDefault="00AD3946" w:rsidP="00AD3946">
      <w:r>
        <w:rPr>
          <w:rFonts w:hint="eastAsia"/>
        </w:rPr>
        <w:t xml:space="preserve">　　　・　　遊休農地の発生防止・解消</w:t>
      </w:r>
    </w:p>
    <w:p w:rsidR="00AD3946" w:rsidRDefault="00AD3946" w:rsidP="00AD3946">
      <w:r>
        <w:rPr>
          <w:rFonts w:hint="eastAsia"/>
        </w:rPr>
        <w:t xml:space="preserve">　　　・　</w:t>
      </w:r>
      <w:r w:rsidR="006C4494">
        <w:rPr>
          <w:rFonts w:hint="eastAsia"/>
        </w:rPr>
        <w:t xml:space="preserve">　</w:t>
      </w:r>
      <w:r>
        <w:rPr>
          <w:rFonts w:hint="eastAsia"/>
        </w:rPr>
        <w:t>新規参入の促進</w:t>
      </w:r>
    </w:p>
    <w:p w:rsidR="00AD3946" w:rsidRDefault="00AD3946" w:rsidP="00AD3946">
      <w:pPr>
        <w:rPr>
          <w:b/>
        </w:rPr>
      </w:pPr>
      <w:r>
        <w:rPr>
          <w:rFonts w:hint="eastAsia"/>
        </w:rPr>
        <w:t xml:space="preserve">　</w:t>
      </w:r>
      <w:r>
        <w:rPr>
          <w:rFonts w:hint="eastAsia"/>
          <w:b/>
        </w:rPr>
        <w:t>（３）農業委員会法第6条第３項事務(任意事務)</w:t>
      </w:r>
    </w:p>
    <w:p w:rsidR="00AD3946" w:rsidRDefault="00AD3946" w:rsidP="00AD3946">
      <w:r>
        <w:rPr>
          <w:rFonts w:hint="eastAsia"/>
          <w:b/>
        </w:rPr>
        <w:t xml:space="preserve">　　　・　　</w:t>
      </w:r>
      <w:r>
        <w:rPr>
          <w:rFonts w:hint="eastAsia"/>
        </w:rPr>
        <w:t>法人化その他農業経営の合理化に関すること</w:t>
      </w:r>
    </w:p>
    <w:p w:rsidR="00AD3946" w:rsidRPr="00AD3946" w:rsidRDefault="006C4494" w:rsidP="00AD3946">
      <w:pPr>
        <w:pStyle w:val="a6"/>
        <w:numPr>
          <w:ilvl w:val="0"/>
          <w:numId w:val="4"/>
        </w:numPr>
        <w:ind w:leftChars="0"/>
      </w:pPr>
      <w:r>
        <w:rPr>
          <w:rFonts w:hint="eastAsia"/>
        </w:rPr>
        <w:t xml:space="preserve"> </w:t>
      </w:r>
      <w:r w:rsidR="00AD3946">
        <w:rPr>
          <w:rFonts w:hint="eastAsia"/>
        </w:rPr>
        <w:t>調査・情報提供活動に関すること</w:t>
      </w:r>
    </w:p>
    <w:p w:rsidR="00564ED7" w:rsidRDefault="00564ED7" w:rsidP="00564ED7">
      <w:pPr>
        <w:rPr>
          <w:b/>
        </w:rPr>
      </w:pPr>
      <w:r>
        <w:rPr>
          <w:rFonts w:hint="eastAsia"/>
        </w:rPr>
        <w:t xml:space="preserve">　</w:t>
      </w:r>
      <w:r>
        <w:rPr>
          <w:rFonts w:hint="eastAsia"/>
          <w:b/>
        </w:rPr>
        <w:t>（４）農業委員会法第３８条の取組み（関係行政機関等に等に対する意見の提出）</w:t>
      </w:r>
    </w:p>
    <w:p w:rsidR="00564ED7" w:rsidRDefault="00B26A2B" w:rsidP="00564ED7">
      <w:r>
        <w:rPr>
          <w:rFonts w:hint="eastAsia"/>
          <w:b/>
        </w:rPr>
        <w:t xml:space="preserve">　　　・　　</w:t>
      </w:r>
      <w:r>
        <w:rPr>
          <w:rFonts w:hint="eastAsia"/>
        </w:rPr>
        <w:t>「農地等の利用の最適化の推進」に関する施策の改善について、必要が</w:t>
      </w:r>
    </w:p>
    <w:p w:rsidR="00B26A2B" w:rsidRPr="00B26A2B" w:rsidRDefault="00B26A2B" w:rsidP="00A2511C">
      <w:pPr>
        <w:ind w:left="960" w:hangingChars="400" w:hanging="960"/>
      </w:pPr>
      <w:r>
        <w:rPr>
          <w:rFonts w:hint="eastAsia"/>
        </w:rPr>
        <w:t xml:space="preserve">　　　</w:t>
      </w:r>
      <w:r w:rsidR="00A2511C">
        <w:rPr>
          <w:rFonts w:hint="eastAsia"/>
        </w:rPr>
        <w:t xml:space="preserve">　　</w:t>
      </w:r>
      <w:r>
        <w:rPr>
          <w:rFonts w:hint="eastAsia"/>
        </w:rPr>
        <w:t xml:space="preserve">　</w:t>
      </w:r>
      <w:r w:rsidR="00A2511C">
        <w:rPr>
          <w:rFonts w:hint="eastAsia"/>
        </w:rPr>
        <w:t>ある場合には、関係行政機関等（県や市）に対して、具体的な意見を提出しなければならない。</w:t>
      </w:r>
    </w:p>
    <w:p w:rsidR="00AD3946" w:rsidRPr="00564ED7" w:rsidRDefault="00AD3946" w:rsidP="00AD3946">
      <w:pPr>
        <w:rPr>
          <w:b/>
        </w:rPr>
      </w:pPr>
    </w:p>
    <w:p w:rsidR="00BC4E9C" w:rsidRDefault="00B30EB5">
      <w:r>
        <w:rPr>
          <w:rFonts w:hint="eastAsia"/>
        </w:rPr>
        <w:t xml:space="preserve">　　</w:t>
      </w:r>
    </w:p>
    <w:p w:rsidR="003D02FA" w:rsidRPr="00A2511C" w:rsidRDefault="003D02FA"/>
    <w:p w:rsidR="003D02FA" w:rsidRDefault="003D02FA"/>
    <w:p w:rsidR="003D02FA" w:rsidRDefault="003D02FA"/>
    <w:p w:rsidR="003D02FA" w:rsidRDefault="003D02FA">
      <w:pPr>
        <w:rPr>
          <w:rFonts w:asciiTheme="minorEastAsia" w:hAnsiTheme="minorEastAsia"/>
        </w:rPr>
      </w:pPr>
    </w:p>
    <w:p w:rsidR="006C4494" w:rsidRPr="00682049" w:rsidRDefault="00682049" w:rsidP="00682049">
      <w:pPr>
        <w:jc w:val="center"/>
        <w:rPr>
          <w:b/>
        </w:rPr>
      </w:pPr>
      <w:r w:rsidRPr="00682049">
        <w:rPr>
          <w:rFonts w:hint="eastAsia"/>
          <w:b/>
        </w:rPr>
        <w:t>このページに関するお問い合わせはこちら</w:t>
      </w:r>
    </w:p>
    <w:tbl>
      <w:tblPr>
        <w:tblStyle w:val="a3"/>
        <w:tblW w:w="0" w:type="auto"/>
        <w:tblLook w:val="04A0" w:firstRow="1" w:lastRow="0" w:firstColumn="1" w:lastColumn="0" w:noHBand="0" w:noVBand="1"/>
      </w:tblPr>
      <w:tblGrid>
        <w:gridCol w:w="2802"/>
        <w:gridCol w:w="5736"/>
      </w:tblGrid>
      <w:tr w:rsidR="00A2511C" w:rsidTr="00A2511C">
        <w:tc>
          <w:tcPr>
            <w:tcW w:w="2802" w:type="dxa"/>
          </w:tcPr>
          <w:p w:rsidR="00A2511C" w:rsidRPr="00F60659" w:rsidRDefault="00A2511C">
            <w:r w:rsidRPr="00F60659">
              <w:rPr>
                <w:rFonts w:hint="eastAsia"/>
              </w:rPr>
              <w:t>担当課</w:t>
            </w:r>
          </w:p>
        </w:tc>
        <w:tc>
          <w:tcPr>
            <w:tcW w:w="5736" w:type="dxa"/>
          </w:tcPr>
          <w:p w:rsidR="00A2511C" w:rsidRPr="00F60659" w:rsidRDefault="00A2511C">
            <w:r w:rsidRPr="00F60659">
              <w:rPr>
                <w:rFonts w:hint="eastAsia"/>
              </w:rPr>
              <w:t>農業委員会事務局</w:t>
            </w:r>
          </w:p>
        </w:tc>
      </w:tr>
      <w:tr w:rsidR="00A2511C" w:rsidTr="00A2511C">
        <w:tc>
          <w:tcPr>
            <w:tcW w:w="2802" w:type="dxa"/>
          </w:tcPr>
          <w:p w:rsidR="00A2511C" w:rsidRPr="00F60659" w:rsidRDefault="00A2511C">
            <w:r w:rsidRPr="00F60659">
              <w:rPr>
                <w:rFonts w:hint="eastAsia"/>
              </w:rPr>
              <w:t>住所</w:t>
            </w:r>
          </w:p>
        </w:tc>
        <w:tc>
          <w:tcPr>
            <w:tcW w:w="5736" w:type="dxa"/>
          </w:tcPr>
          <w:p w:rsidR="00A2511C" w:rsidRPr="00F60659" w:rsidRDefault="00A2511C">
            <w:r w:rsidRPr="00F60659">
              <w:rPr>
                <w:rFonts w:hint="eastAsia"/>
              </w:rPr>
              <w:t>高層棟3階（882-8686延岡市東本小路2番地１）</w:t>
            </w:r>
          </w:p>
        </w:tc>
      </w:tr>
      <w:tr w:rsidR="00A2511C" w:rsidTr="00A2511C">
        <w:tc>
          <w:tcPr>
            <w:tcW w:w="2802" w:type="dxa"/>
          </w:tcPr>
          <w:p w:rsidR="00A2511C" w:rsidRPr="00F60659" w:rsidRDefault="00A2511C" w:rsidP="00A2511C">
            <w:r w:rsidRPr="00F60659">
              <w:rPr>
                <w:rFonts w:hint="eastAsia"/>
              </w:rPr>
              <w:t>電話番号</w:t>
            </w:r>
          </w:p>
        </w:tc>
        <w:tc>
          <w:tcPr>
            <w:tcW w:w="5736" w:type="dxa"/>
          </w:tcPr>
          <w:p w:rsidR="00A2511C" w:rsidRPr="00F60659" w:rsidRDefault="00A2511C">
            <w:r w:rsidRPr="00F60659">
              <w:rPr>
                <w:rFonts w:hint="eastAsia"/>
              </w:rPr>
              <w:t>0982-22-7028</w:t>
            </w:r>
          </w:p>
        </w:tc>
      </w:tr>
      <w:tr w:rsidR="00A2511C" w:rsidTr="00A2511C">
        <w:tc>
          <w:tcPr>
            <w:tcW w:w="2802" w:type="dxa"/>
          </w:tcPr>
          <w:p w:rsidR="00A2511C" w:rsidRPr="00F60659" w:rsidRDefault="00A2511C">
            <w:r w:rsidRPr="00F60659">
              <w:rPr>
                <w:rFonts w:hint="eastAsia"/>
              </w:rPr>
              <w:t>FAX</w:t>
            </w:r>
          </w:p>
        </w:tc>
        <w:tc>
          <w:tcPr>
            <w:tcW w:w="5736" w:type="dxa"/>
          </w:tcPr>
          <w:p w:rsidR="00A2511C" w:rsidRPr="00F60659" w:rsidRDefault="00F60659">
            <w:r w:rsidRPr="00F60659">
              <w:rPr>
                <w:rFonts w:hint="eastAsia"/>
              </w:rPr>
              <w:t>0982-21-6204</w:t>
            </w:r>
          </w:p>
        </w:tc>
      </w:tr>
      <w:tr w:rsidR="00A2511C" w:rsidTr="00A2511C">
        <w:tc>
          <w:tcPr>
            <w:tcW w:w="2802" w:type="dxa"/>
          </w:tcPr>
          <w:p w:rsidR="00A2511C" w:rsidRPr="00F60659" w:rsidRDefault="00F60659">
            <w:r w:rsidRPr="00F60659">
              <w:rPr>
                <w:rFonts w:hint="eastAsia"/>
              </w:rPr>
              <w:t>メールアドレス</w:t>
            </w:r>
          </w:p>
        </w:tc>
        <w:tc>
          <w:tcPr>
            <w:tcW w:w="5736" w:type="dxa"/>
          </w:tcPr>
          <w:p w:rsidR="00F60659" w:rsidRPr="00F60659" w:rsidRDefault="00F60659">
            <w:r w:rsidRPr="00F60659">
              <w:t>N</w:t>
            </w:r>
            <w:r w:rsidRPr="00F60659">
              <w:rPr>
                <w:rFonts w:hint="eastAsia"/>
              </w:rPr>
              <w:t>ougyo-i@city.nobeoka.miyazaki.jp</w:t>
            </w:r>
          </w:p>
        </w:tc>
      </w:tr>
    </w:tbl>
    <w:p w:rsidR="006C4494" w:rsidRDefault="006C4494">
      <w:pPr>
        <w:rPr>
          <w:rFonts w:asciiTheme="minorEastAsia" w:hAnsiTheme="minorEastAsia"/>
        </w:rPr>
      </w:pPr>
    </w:p>
    <w:p w:rsidR="006C4494" w:rsidRDefault="006C4494">
      <w:pPr>
        <w:rPr>
          <w:rFonts w:asciiTheme="minorEastAsia" w:hAnsiTheme="minorEastAsia"/>
        </w:rPr>
      </w:pPr>
    </w:p>
    <w:p w:rsidR="006C4494" w:rsidRDefault="006C4494">
      <w:pPr>
        <w:rPr>
          <w:rFonts w:asciiTheme="minorEastAsia" w:hAnsiTheme="minorEastAsia"/>
        </w:rPr>
      </w:pPr>
    </w:p>
    <w:p w:rsidR="006C4494" w:rsidRPr="00F60659" w:rsidRDefault="006C4494">
      <w:pPr>
        <w:rPr>
          <w:rFonts w:asciiTheme="minorEastAsia" w:hAnsiTheme="minorEastAsia"/>
        </w:rPr>
      </w:pPr>
    </w:p>
    <w:p w:rsidR="00B26A2B" w:rsidRDefault="00B26A2B">
      <w:pPr>
        <w:rPr>
          <w:rFonts w:asciiTheme="minorEastAsia" w:hAnsiTheme="minorEastAsia"/>
        </w:rPr>
      </w:pPr>
    </w:p>
    <w:p w:rsidR="00B26A2B" w:rsidRDefault="00B26A2B">
      <w:pPr>
        <w:rPr>
          <w:rFonts w:asciiTheme="minorEastAsia" w:hAnsiTheme="minorEastAsia"/>
        </w:rPr>
      </w:pPr>
    </w:p>
    <w:p w:rsidR="00B26A2B" w:rsidRDefault="00B26A2B">
      <w:pPr>
        <w:rPr>
          <w:rFonts w:asciiTheme="minorEastAsia" w:hAnsiTheme="minorEastAsia"/>
        </w:rPr>
      </w:pPr>
    </w:p>
    <w:p w:rsidR="00B26A2B" w:rsidRDefault="00B26A2B">
      <w:pPr>
        <w:rPr>
          <w:rFonts w:asciiTheme="minorEastAsia" w:hAnsiTheme="minorEastAsia"/>
        </w:rPr>
      </w:pPr>
    </w:p>
    <w:p w:rsidR="00B26A2B" w:rsidRDefault="00B26A2B">
      <w:pPr>
        <w:rPr>
          <w:rFonts w:asciiTheme="minorEastAsia" w:hAnsiTheme="minorEastAsia"/>
        </w:rPr>
      </w:pPr>
    </w:p>
    <w:p w:rsidR="00B26A2B" w:rsidRDefault="00B26A2B">
      <w:pPr>
        <w:rPr>
          <w:rFonts w:asciiTheme="minorEastAsia" w:hAnsiTheme="minorEastAsia"/>
        </w:rPr>
      </w:pPr>
    </w:p>
    <w:p w:rsidR="00B26A2B" w:rsidRDefault="00B26A2B">
      <w:pPr>
        <w:rPr>
          <w:rFonts w:asciiTheme="minorEastAsia" w:hAnsiTheme="minorEastAsia"/>
        </w:rPr>
      </w:pPr>
    </w:p>
    <w:p w:rsidR="00B26A2B" w:rsidRDefault="00B26A2B">
      <w:pPr>
        <w:rPr>
          <w:rFonts w:asciiTheme="minorEastAsia" w:hAnsiTheme="minorEastAsia"/>
        </w:rPr>
      </w:pPr>
    </w:p>
    <w:p w:rsidR="00B26A2B" w:rsidRDefault="00B26A2B">
      <w:pPr>
        <w:rPr>
          <w:rFonts w:asciiTheme="minorEastAsia" w:hAnsiTheme="minorEastAsia"/>
        </w:rPr>
      </w:pPr>
    </w:p>
    <w:p w:rsidR="00B26A2B" w:rsidRDefault="00B26A2B">
      <w:pPr>
        <w:rPr>
          <w:rFonts w:asciiTheme="minorEastAsia" w:hAnsiTheme="minorEastAsia"/>
        </w:rPr>
      </w:pPr>
    </w:p>
    <w:p w:rsidR="00B26A2B" w:rsidRDefault="00B26A2B">
      <w:pPr>
        <w:rPr>
          <w:rFonts w:asciiTheme="minorEastAsia" w:hAnsiTheme="minorEastAsia"/>
        </w:rPr>
      </w:pPr>
    </w:p>
    <w:sectPr w:rsidR="00B26A2B" w:rsidSect="001629DC">
      <w:pgSz w:w="11906" w:h="16838" w:code="9"/>
      <w:pgMar w:top="1531" w:right="1701" w:bottom="1531" w:left="1701"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BA1"/>
    <w:multiLevelType w:val="hybridMultilevel"/>
    <w:tmpl w:val="8CB8E2DA"/>
    <w:lvl w:ilvl="0" w:tplc="A892776A">
      <w:start w:val="1"/>
      <w:numFmt w:val="bullet"/>
      <w:lvlText w:val="・"/>
      <w:lvlJc w:val="left"/>
      <w:pPr>
        <w:ind w:left="8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1CFF1094"/>
    <w:multiLevelType w:val="hybridMultilevel"/>
    <w:tmpl w:val="AE54696A"/>
    <w:lvl w:ilvl="0" w:tplc="3F040484">
      <w:start w:val="1"/>
      <w:numFmt w:val="bullet"/>
      <w:lvlText w:val="・"/>
      <w:lvlJc w:val="left"/>
      <w:pPr>
        <w:ind w:left="8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22344F45"/>
    <w:multiLevelType w:val="hybridMultilevel"/>
    <w:tmpl w:val="05469938"/>
    <w:lvl w:ilvl="0" w:tplc="88581FB0">
      <w:start w:val="1"/>
      <w:numFmt w:val="bullet"/>
      <w:lvlText w:val="・"/>
      <w:lvlJc w:val="left"/>
      <w:pPr>
        <w:ind w:left="8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632C5E77"/>
    <w:multiLevelType w:val="hybridMultilevel"/>
    <w:tmpl w:val="B36E1C5C"/>
    <w:lvl w:ilvl="0" w:tplc="7420789E">
      <w:start w:val="1"/>
      <w:numFmt w:val="bullet"/>
      <w:lvlText w:val="・"/>
      <w:lvlJc w:val="left"/>
      <w:pPr>
        <w:ind w:left="8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45"/>
    <w:rsid w:val="00014AA5"/>
    <w:rsid w:val="000C77AB"/>
    <w:rsid w:val="000E17A7"/>
    <w:rsid w:val="000E714E"/>
    <w:rsid w:val="001629DC"/>
    <w:rsid w:val="001B7B5D"/>
    <w:rsid w:val="001F01BF"/>
    <w:rsid w:val="001F3E8D"/>
    <w:rsid w:val="0020513F"/>
    <w:rsid w:val="00242F18"/>
    <w:rsid w:val="002728C5"/>
    <w:rsid w:val="00277D2E"/>
    <w:rsid w:val="002E3A23"/>
    <w:rsid w:val="00337691"/>
    <w:rsid w:val="003D02FA"/>
    <w:rsid w:val="003E3A3C"/>
    <w:rsid w:val="003F6E7C"/>
    <w:rsid w:val="00512DF4"/>
    <w:rsid w:val="00564ED7"/>
    <w:rsid w:val="00682049"/>
    <w:rsid w:val="00696845"/>
    <w:rsid w:val="006A1D18"/>
    <w:rsid w:val="006B1CAE"/>
    <w:rsid w:val="006C4494"/>
    <w:rsid w:val="006D0E4E"/>
    <w:rsid w:val="00700002"/>
    <w:rsid w:val="00762D7C"/>
    <w:rsid w:val="007820B7"/>
    <w:rsid w:val="00791749"/>
    <w:rsid w:val="007B68AA"/>
    <w:rsid w:val="0086472D"/>
    <w:rsid w:val="008B6528"/>
    <w:rsid w:val="00957FD5"/>
    <w:rsid w:val="00965D22"/>
    <w:rsid w:val="00975782"/>
    <w:rsid w:val="0099084B"/>
    <w:rsid w:val="00A12D44"/>
    <w:rsid w:val="00A2511C"/>
    <w:rsid w:val="00AB1672"/>
    <w:rsid w:val="00AD3946"/>
    <w:rsid w:val="00B26A2B"/>
    <w:rsid w:val="00B30EB5"/>
    <w:rsid w:val="00B6403E"/>
    <w:rsid w:val="00BC4E9C"/>
    <w:rsid w:val="00C46692"/>
    <w:rsid w:val="00C63D8F"/>
    <w:rsid w:val="00D36FCF"/>
    <w:rsid w:val="00D873DE"/>
    <w:rsid w:val="00D87ACD"/>
    <w:rsid w:val="00DF33F6"/>
    <w:rsid w:val="00E04ECB"/>
    <w:rsid w:val="00E2731F"/>
    <w:rsid w:val="00E3341B"/>
    <w:rsid w:val="00EA7832"/>
    <w:rsid w:val="00F60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ゴシック" w:eastAsia="ＭＳ Ｐゴシック" w:hAnsi="ＭＳ Ｐゴシック" w:cstheme="minorBidi"/>
        <w:color w:val="000000" w:themeColor="text1"/>
        <w:kern w:val="2"/>
        <w:sz w:val="24"/>
        <w:szCs w:val="24"/>
        <w:u w:val="single" w:color="FFFFFF" w:themeColor="background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E3A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3A3C"/>
    <w:rPr>
      <w:rFonts w:asciiTheme="majorHAnsi" w:eastAsiaTheme="majorEastAsia" w:hAnsiTheme="majorHAnsi" w:cstheme="majorBidi"/>
      <w:sz w:val="18"/>
      <w:szCs w:val="18"/>
    </w:rPr>
  </w:style>
  <w:style w:type="paragraph" w:styleId="a6">
    <w:name w:val="List Paragraph"/>
    <w:basedOn w:val="a"/>
    <w:uiPriority w:val="34"/>
    <w:qFormat/>
    <w:rsid w:val="00BC4E9C"/>
    <w:pPr>
      <w:ind w:leftChars="400" w:left="840"/>
    </w:pPr>
  </w:style>
  <w:style w:type="character" w:styleId="a7">
    <w:name w:val="Hyperlink"/>
    <w:basedOn w:val="a0"/>
    <w:uiPriority w:val="99"/>
    <w:unhideWhenUsed/>
    <w:rsid w:val="00F606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ゴシック" w:eastAsia="ＭＳ Ｐゴシック" w:hAnsi="ＭＳ Ｐゴシック" w:cstheme="minorBidi"/>
        <w:color w:val="000000" w:themeColor="text1"/>
        <w:kern w:val="2"/>
        <w:sz w:val="24"/>
        <w:szCs w:val="24"/>
        <w:u w:val="single" w:color="FFFFFF" w:themeColor="background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E3A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3A3C"/>
    <w:rPr>
      <w:rFonts w:asciiTheme="majorHAnsi" w:eastAsiaTheme="majorEastAsia" w:hAnsiTheme="majorHAnsi" w:cstheme="majorBidi"/>
      <w:sz w:val="18"/>
      <w:szCs w:val="18"/>
    </w:rPr>
  </w:style>
  <w:style w:type="paragraph" w:styleId="a6">
    <w:name w:val="List Paragraph"/>
    <w:basedOn w:val="a"/>
    <w:uiPriority w:val="34"/>
    <w:qFormat/>
    <w:rsid w:val="00BC4E9C"/>
    <w:pPr>
      <w:ind w:leftChars="400" w:left="840"/>
    </w:pPr>
  </w:style>
  <w:style w:type="character" w:styleId="a7">
    <w:name w:val="Hyperlink"/>
    <w:basedOn w:val="a0"/>
    <w:uiPriority w:val="99"/>
    <w:unhideWhenUsed/>
    <w:rsid w:val="00F606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E95F-BEC8-45BB-BC89-93F89649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佐藤英男</dc:creator>
  <cp:lastModifiedBy>佐藤英男</cp:lastModifiedBy>
  <cp:revision>2</cp:revision>
  <cp:lastPrinted>2017-08-22T09:07:00Z</cp:lastPrinted>
  <dcterms:created xsi:type="dcterms:W3CDTF">2017-08-29T09:34:00Z</dcterms:created>
  <dcterms:modified xsi:type="dcterms:W3CDTF">2017-08-29T09:34:00Z</dcterms:modified>
</cp:coreProperties>
</file>