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46CB" w14:textId="77777777" w:rsidR="00C30C7C" w:rsidRDefault="00C30C7C" w:rsidP="00454434">
      <w:pPr>
        <w:pStyle w:val="1"/>
        <w:ind w:firstLine="220"/>
        <w:jc w:val="center"/>
        <w:rPr>
          <w:rFonts w:ascii="ＭＳ 明朝" w:eastAsia="ＭＳ 明朝" w:hAnsi="ＭＳ 明朝"/>
          <w:sz w:val="22"/>
          <w:szCs w:val="22"/>
        </w:rPr>
      </w:pPr>
      <w:bookmarkStart w:id="0" w:name="_Toc422931392"/>
      <w:r w:rsidRPr="00F23966">
        <w:rPr>
          <w:rFonts w:ascii="ＭＳ 明朝" w:eastAsia="ＭＳ 明朝" w:hAnsi="ＭＳ 明朝" w:hint="eastAsia"/>
          <w:sz w:val="22"/>
          <w:szCs w:val="22"/>
        </w:rPr>
        <w:t>延岡市地域介護・福祉空間整備等事業費補助金交付要綱</w:t>
      </w:r>
      <w:bookmarkEnd w:id="0"/>
    </w:p>
    <w:p w14:paraId="6F5DC664" w14:textId="77777777" w:rsidR="005C0927" w:rsidRPr="005C0927" w:rsidRDefault="005C0927" w:rsidP="005C0927"/>
    <w:p w14:paraId="7B90D2B3" w14:textId="77777777" w:rsidR="00C30C7C" w:rsidRPr="00E96AB7" w:rsidRDefault="00C30C7C" w:rsidP="00C30C7C">
      <w:pPr>
        <w:tabs>
          <w:tab w:val="num" w:pos="360"/>
        </w:tabs>
        <w:autoSpaceDE w:val="0"/>
        <w:autoSpaceDN w:val="0"/>
        <w:ind w:leftChars="100" w:left="220"/>
        <w:rPr>
          <w:rFonts w:hAnsi="ＭＳ 明朝"/>
          <w:szCs w:val="22"/>
        </w:rPr>
      </w:pPr>
      <w:r w:rsidRPr="00F23966">
        <w:rPr>
          <w:rFonts w:hAnsi="ＭＳ 明朝" w:hint="eastAsia"/>
          <w:szCs w:val="22"/>
        </w:rPr>
        <w:t>（</w:t>
      </w:r>
      <w:r w:rsidRPr="00E96AB7">
        <w:rPr>
          <w:rFonts w:hAnsi="ＭＳ 明朝" w:hint="eastAsia"/>
          <w:szCs w:val="22"/>
        </w:rPr>
        <w:t xml:space="preserve">趣旨） </w:t>
      </w:r>
    </w:p>
    <w:p w14:paraId="7DF01E46" w14:textId="5D6580EB" w:rsidR="00C30C7C" w:rsidRPr="00E96AB7" w:rsidRDefault="00C30C7C" w:rsidP="003F4C3A">
      <w:pPr>
        <w:tabs>
          <w:tab w:val="num" w:pos="360"/>
        </w:tabs>
        <w:autoSpaceDE w:val="0"/>
        <w:autoSpaceDN w:val="0"/>
        <w:ind w:left="220" w:hangingChars="100" w:hanging="220"/>
        <w:rPr>
          <w:rFonts w:hAnsi="ＭＳ 明朝"/>
          <w:szCs w:val="22"/>
        </w:rPr>
      </w:pPr>
      <w:r w:rsidRPr="00E96AB7">
        <w:rPr>
          <w:rFonts w:hAnsi="ＭＳ 明朝" w:hint="eastAsia"/>
          <w:szCs w:val="22"/>
        </w:rPr>
        <w:t>第１条　この要綱は、</w:t>
      </w:r>
      <w:r w:rsidR="009520F4" w:rsidRPr="00E96AB7">
        <w:rPr>
          <w:rFonts w:hAnsi="ＭＳ 明朝" w:hint="eastAsia"/>
          <w:szCs w:val="22"/>
        </w:rPr>
        <w:t>高齢者施設等の防災・減災対策</w:t>
      </w:r>
      <w:r w:rsidR="005F1609" w:rsidRPr="00E96AB7">
        <w:rPr>
          <w:rFonts w:hAnsi="ＭＳ 明朝" w:hint="eastAsia"/>
          <w:szCs w:val="22"/>
        </w:rPr>
        <w:t>及び</w:t>
      </w:r>
      <w:r w:rsidR="00A75CB0">
        <w:rPr>
          <w:rFonts w:hAnsi="ＭＳ 明朝" w:hint="eastAsia"/>
          <w:szCs w:val="22"/>
        </w:rPr>
        <w:t>感染症の予防・まん延防止対策を</w:t>
      </w:r>
      <w:r w:rsidR="009520F4" w:rsidRPr="00E96AB7">
        <w:rPr>
          <w:rFonts w:hAnsi="ＭＳ 明朝" w:hint="eastAsia"/>
          <w:szCs w:val="22"/>
        </w:rPr>
        <w:t>推進し、利用者の安全・安心を確保するため、</w:t>
      </w:r>
      <w:r w:rsidRPr="00E96AB7">
        <w:rPr>
          <w:rFonts w:hAnsi="ＭＳ 明朝" w:hint="eastAsia"/>
          <w:szCs w:val="22"/>
        </w:rPr>
        <w:t>延岡市</w:t>
      </w:r>
      <w:r w:rsidR="00A83692" w:rsidRPr="00E96AB7">
        <w:rPr>
          <w:rFonts w:hAnsi="ＭＳ 明朝" w:hint="eastAsia"/>
          <w:szCs w:val="22"/>
        </w:rPr>
        <w:t>防災・減災等</w:t>
      </w:r>
      <w:r w:rsidR="00DD486F" w:rsidRPr="00E96AB7">
        <w:rPr>
          <w:rFonts w:hAnsi="ＭＳ 明朝" w:hint="eastAsia"/>
          <w:szCs w:val="22"/>
        </w:rPr>
        <w:t>事業</w:t>
      </w:r>
      <w:r w:rsidRPr="00E96AB7">
        <w:rPr>
          <w:rFonts w:hAnsi="ＭＳ 明朝" w:hint="eastAsia"/>
          <w:szCs w:val="22"/>
        </w:rPr>
        <w:t>整備計画等に基づき実施する地域にお</w:t>
      </w:r>
      <w:r w:rsidR="00456B22" w:rsidRPr="00E96AB7">
        <w:rPr>
          <w:rFonts w:hAnsi="ＭＳ 明朝" w:hint="eastAsia"/>
          <w:szCs w:val="22"/>
        </w:rPr>
        <w:t>ける介護施設等の整備に要する経費に対して、</w:t>
      </w:r>
      <w:r w:rsidR="00CF1D41" w:rsidRPr="00E96AB7">
        <w:rPr>
          <w:rFonts w:hAnsi="ＭＳ 明朝" w:hint="eastAsia"/>
          <w:szCs w:val="22"/>
        </w:rPr>
        <w:t>予算の範囲内で</w:t>
      </w:r>
      <w:r w:rsidRPr="00E96AB7">
        <w:rPr>
          <w:rFonts w:hAnsi="ＭＳ 明朝" w:hint="eastAsia"/>
          <w:szCs w:val="22"/>
        </w:rPr>
        <w:t>延岡市地域介護・福祉空間整備等事業費補助金(以下「補助金」という。)を交付することに関し、</w:t>
      </w:r>
      <w:r w:rsidR="00274B0F" w:rsidRPr="00E96AB7">
        <w:rPr>
          <w:rFonts w:hAnsi="ＭＳ 明朝" w:hint="eastAsia"/>
          <w:szCs w:val="22"/>
        </w:rPr>
        <w:t>地域介護・福祉空間整備等施設整備交付金交付要綱（平成24年７月17日付け厚生労働省発老0717第２号厚生労働事務次官通知別紙。以下「</w:t>
      </w:r>
      <w:r w:rsidR="00B91CEA" w:rsidRPr="00E96AB7">
        <w:rPr>
          <w:rFonts w:hAnsi="ＭＳ 明朝" w:hint="eastAsia"/>
          <w:szCs w:val="22"/>
        </w:rPr>
        <w:t>国</w:t>
      </w:r>
      <w:r w:rsidR="00274B0F" w:rsidRPr="00E96AB7">
        <w:rPr>
          <w:rFonts w:hAnsi="ＭＳ 明朝" w:hint="eastAsia"/>
          <w:szCs w:val="22"/>
        </w:rPr>
        <w:t>要綱」という。）及び</w:t>
      </w:r>
      <w:r w:rsidR="00456B22" w:rsidRPr="00E96AB7">
        <w:rPr>
          <w:rFonts w:hAnsi="ＭＳ 明朝" w:hint="eastAsia"/>
          <w:szCs w:val="22"/>
        </w:rPr>
        <w:t>延岡市補助金等の交付に関する規則</w:t>
      </w:r>
      <w:r w:rsidRPr="00E96AB7">
        <w:rPr>
          <w:rFonts w:hAnsi="ＭＳ 明朝" w:hint="eastAsia"/>
          <w:szCs w:val="22"/>
        </w:rPr>
        <w:t>（昭和50年規則第２号</w:t>
      </w:r>
      <w:r w:rsidR="00456B22" w:rsidRPr="00E96AB7">
        <w:rPr>
          <w:rFonts w:hAnsi="ＭＳ 明朝" w:hint="eastAsia"/>
          <w:szCs w:val="22"/>
        </w:rPr>
        <w:t>。</w:t>
      </w:r>
      <w:r w:rsidRPr="00E96AB7">
        <w:rPr>
          <w:rFonts w:hAnsi="ＭＳ 明朝" w:hint="eastAsia"/>
          <w:szCs w:val="22"/>
        </w:rPr>
        <w:t xml:space="preserve">以下「規則」という。）に定めるもののほか、必要な事項を定めるものとする。 </w:t>
      </w:r>
    </w:p>
    <w:p w14:paraId="7FC6705E" w14:textId="77777777" w:rsidR="00E32BDD" w:rsidRPr="00E96AB7" w:rsidRDefault="00E32BDD" w:rsidP="003F4C3A">
      <w:pPr>
        <w:tabs>
          <w:tab w:val="num" w:pos="360"/>
        </w:tabs>
        <w:autoSpaceDE w:val="0"/>
        <w:autoSpaceDN w:val="0"/>
        <w:ind w:left="220" w:hangingChars="100" w:hanging="220"/>
        <w:rPr>
          <w:rFonts w:hAnsi="ＭＳ 明朝"/>
          <w:szCs w:val="22"/>
        </w:rPr>
      </w:pPr>
    </w:p>
    <w:p w14:paraId="7AD1B99C"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（補助対象者） </w:t>
      </w:r>
    </w:p>
    <w:p w14:paraId="5ACA926D"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第２条　補助金の交付対象者は、</w:t>
      </w:r>
      <w:r w:rsidR="00456B22" w:rsidRPr="00E96AB7">
        <w:rPr>
          <w:rFonts w:hAnsi="ＭＳ 明朝" w:hint="eastAsia"/>
          <w:szCs w:val="22"/>
        </w:rPr>
        <w:t>延岡市</w:t>
      </w:r>
      <w:r w:rsidR="00A83692" w:rsidRPr="00E96AB7">
        <w:rPr>
          <w:rFonts w:hAnsi="ＭＳ 明朝" w:hint="eastAsia"/>
          <w:szCs w:val="22"/>
        </w:rPr>
        <w:t>防災・減災等</w:t>
      </w:r>
      <w:r w:rsidR="00DD486F" w:rsidRPr="00E96AB7">
        <w:rPr>
          <w:rFonts w:hAnsi="ＭＳ 明朝" w:hint="eastAsia"/>
          <w:szCs w:val="22"/>
        </w:rPr>
        <w:t>事業</w:t>
      </w:r>
      <w:r w:rsidR="00456B22" w:rsidRPr="00E96AB7">
        <w:rPr>
          <w:rFonts w:hAnsi="ＭＳ 明朝" w:hint="eastAsia"/>
          <w:szCs w:val="22"/>
        </w:rPr>
        <w:t>整備計画等に基づく事業</w:t>
      </w:r>
      <w:r w:rsidRPr="00E96AB7">
        <w:rPr>
          <w:rFonts w:hAnsi="ＭＳ 明朝" w:hint="eastAsia"/>
          <w:szCs w:val="22"/>
        </w:rPr>
        <w:t>を実施する団体で、次の各号のいずれかに該当する</w:t>
      </w:r>
      <w:r w:rsidR="00CF1D41" w:rsidRPr="00E96AB7">
        <w:rPr>
          <w:rFonts w:hAnsi="ＭＳ 明朝" w:hint="eastAsia"/>
          <w:szCs w:val="22"/>
        </w:rPr>
        <w:t>もの</w:t>
      </w:r>
      <w:r w:rsidRPr="00E96AB7">
        <w:rPr>
          <w:rFonts w:hAnsi="ＭＳ 明朝" w:hint="eastAsia"/>
          <w:szCs w:val="22"/>
        </w:rPr>
        <w:t xml:space="preserve">とする。ただし、市長が特に必要と認めるときは、この限りでない。 </w:t>
      </w:r>
    </w:p>
    <w:p w14:paraId="28604A13"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⑴　社会福祉法（昭和26年法律第45号）第22条</w:t>
      </w:r>
      <w:r w:rsidR="00105350" w:rsidRPr="00E96AB7">
        <w:rPr>
          <w:rFonts w:hAnsi="ＭＳ 明朝" w:hint="eastAsia"/>
          <w:szCs w:val="22"/>
        </w:rPr>
        <w:t>に規定する</w:t>
      </w:r>
      <w:r w:rsidRPr="00E96AB7">
        <w:rPr>
          <w:rFonts w:hAnsi="ＭＳ 明朝" w:hint="eastAsia"/>
          <w:szCs w:val="22"/>
        </w:rPr>
        <w:t xml:space="preserve">社会福祉法人 </w:t>
      </w:r>
    </w:p>
    <w:p w14:paraId="110672A7" w14:textId="77777777" w:rsidR="00C30C7C" w:rsidRPr="00E96AB7" w:rsidRDefault="00C30C7C" w:rsidP="00CF1D41">
      <w:pPr>
        <w:tabs>
          <w:tab w:val="num" w:pos="360"/>
        </w:tabs>
        <w:autoSpaceDE w:val="0"/>
        <w:autoSpaceDN w:val="0"/>
        <w:ind w:leftChars="100" w:left="440" w:hangingChars="100" w:hanging="220"/>
        <w:rPr>
          <w:rFonts w:hAnsi="ＭＳ 明朝"/>
          <w:szCs w:val="22"/>
        </w:rPr>
      </w:pPr>
      <w:r w:rsidRPr="00E96AB7">
        <w:rPr>
          <w:rFonts w:hAnsi="ＭＳ 明朝" w:hint="eastAsia"/>
          <w:szCs w:val="22"/>
        </w:rPr>
        <w:t>⑵　特定非営利活動促進法(平成10年法律第７号)第10条</w:t>
      </w:r>
      <w:r w:rsidR="00CF1D41" w:rsidRPr="00E96AB7">
        <w:rPr>
          <w:rFonts w:hAnsi="ＭＳ 明朝" w:hint="eastAsia"/>
          <w:szCs w:val="22"/>
        </w:rPr>
        <w:t>第１項</w:t>
      </w:r>
      <w:r w:rsidRPr="00E96AB7">
        <w:rPr>
          <w:rFonts w:hAnsi="ＭＳ 明朝" w:hint="eastAsia"/>
          <w:szCs w:val="22"/>
        </w:rPr>
        <w:t>の規定により認証を受けた特定非営利活動法人</w:t>
      </w:r>
    </w:p>
    <w:p w14:paraId="3F69298A" w14:textId="77777777" w:rsidR="00C30C7C" w:rsidRPr="00E96AB7" w:rsidRDefault="00C30C7C" w:rsidP="00C30C7C">
      <w:pPr>
        <w:tabs>
          <w:tab w:val="num" w:pos="360"/>
        </w:tabs>
        <w:autoSpaceDE w:val="0"/>
        <w:autoSpaceDN w:val="0"/>
        <w:ind w:leftChars="100" w:left="440" w:hangingChars="100" w:hanging="220"/>
        <w:rPr>
          <w:rFonts w:hAnsi="ＭＳ 明朝"/>
          <w:szCs w:val="22"/>
        </w:rPr>
      </w:pPr>
      <w:r w:rsidRPr="00E96AB7">
        <w:rPr>
          <w:rFonts w:hAnsi="ＭＳ 明朝" w:hint="eastAsia"/>
          <w:szCs w:val="22"/>
        </w:rPr>
        <w:t xml:space="preserve">⑶　</w:t>
      </w:r>
      <w:r w:rsidR="00574BFC" w:rsidRPr="00E96AB7">
        <w:rPr>
          <w:rFonts w:hAnsi="ＭＳ 明朝" w:hint="eastAsia"/>
          <w:szCs w:val="22"/>
        </w:rPr>
        <w:t>一般社団法人及び一般財団法人に関する法律（平成18法律第48号）に基づく一般</w:t>
      </w:r>
      <w:r w:rsidRPr="00E96AB7">
        <w:rPr>
          <w:rFonts w:hAnsi="ＭＳ 明朝" w:hint="eastAsia"/>
          <w:szCs w:val="22"/>
        </w:rPr>
        <w:t>社団法人</w:t>
      </w:r>
      <w:r w:rsidR="00105350" w:rsidRPr="00E96AB7">
        <w:rPr>
          <w:rFonts w:hAnsi="ＭＳ 明朝" w:hint="eastAsia"/>
          <w:szCs w:val="22"/>
        </w:rPr>
        <w:t>又は</w:t>
      </w:r>
      <w:r w:rsidR="00574BFC" w:rsidRPr="00E96AB7">
        <w:rPr>
          <w:rFonts w:hAnsi="ＭＳ 明朝" w:hint="eastAsia"/>
          <w:szCs w:val="22"/>
        </w:rPr>
        <w:t>一般</w:t>
      </w:r>
      <w:r w:rsidRPr="00E96AB7">
        <w:rPr>
          <w:rFonts w:hAnsi="ＭＳ 明朝" w:hint="eastAsia"/>
          <w:szCs w:val="22"/>
        </w:rPr>
        <w:t>財団法人</w:t>
      </w:r>
    </w:p>
    <w:p w14:paraId="406B67CD" w14:textId="77777777" w:rsidR="00C30C7C" w:rsidRPr="00E96AB7" w:rsidRDefault="00C30C7C" w:rsidP="00C30C7C">
      <w:pPr>
        <w:tabs>
          <w:tab w:val="num" w:pos="360"/>
        </w:tabs>
        <w:autoSpaceDE w:val="0"/>
        <w:autoSpaceDN w:val="0"/>
        <w:ind w:leftChars="100" w:left="440" w:hangingChars="100" w:hanging="220"/>
        <w:rPr>
          <w:rFonts w:hAnsi="ＭＳ 明朝"/>
          <w:szCs w:val="22"/>
        </w:rPr>
      </w:pPr>
      <w:r w:rsidRPr="00E96AB7">
        <w:rPr>
          <w:rFonts w:hAnsi="ＭＳ 明朝" w:hint="eastAsia"/>
          <w:szCs w:val="22"/>
        </w:rPr>
        <w:t>⑷　医療法(昭和23年法律第205号)第44条</w:t>
      </w:r>
      <w:r w:rsidR="00574BFC" w:rsidRPr="00E96AB7">
        <w:rPr>
          <w:rFonts w:hAnsi="ＭＳ 明朝" w:hint="eastAsia"/>
          <w:szCs w:val="22"/>
        </w:rPr>
        <w:t>第１項</w:t>
      </w:r>
      <w:r w:rsidRPr="00E96AB7">
        <w:rPr>
          <w:rFonts w:hAnsi="ＭＳ 明朝" w:hint="eastAsia"/>
          <w:szCs w:val="22"/>
        </w:rPr>
        <w:t xml:space="preserve">の規定により認可を受けた医療法人 </w:t>
      </w:r>
    </w:p>
    <w:p w14:paraId="737A070D" w14:textId="77777777" w:rsidR="00C30C7C" w:rsidRPr="00E96AB7" w:rsidRDefault="00C30C7C" w:rsidP="00C30C7C">
      <w:pPr>
        <w:tabs>
          <w:tab w:val="num" w:pos="360"/>
        </w:tabs>
        <w:autoSpaceDE w:val="0"/>
        <w:autoSpaceDN w:val="0"/>
        <w:ind w:leftChars="100" w:left="440" w:hangingChars="100" w:hanging="220"/>
        <w:rPr>
          <w:rFonts w:hAnsi="ＭＳ 明朝"/>
          <w:szCs w:val="22"/>
        </w:rPr>
      </w:pPr>
      <w:r w:rsidRPr="00E96AB7">
        <w:rPr>
          <w:rFonts w:hAnsi="ＭＳ 明朝" w:hint="eastAsia"/>
          <w:szCs w:val="22"/>
        </w:rPr>
        <w:t>⑸　農業協同組合法(昭和22年法律第132号)の規定に基づく農業協同組合</w:t>
      </w:r>
    </w:p>
    <w:p w14:paraId="2B6D66EC" w14:textId="77777777" w:rsidR="00C30C7C" w:rsidRPr="00E96AB7" w:rsidRDefault="00C30C7C" w:rsidP="00C30C7C">
      <w:pPr>
        <w:tabs>
          <w:tab w:val="num" w:pos="360"/>
        </w:tabs>
        <w:autoSpaceDE w:val="0"/>
        <w:autoSpaceDN w:val="0"/>
        <w:ind w:leftChars="100" w:left="440" w:hangingChars="100" w:hanging="220"/>
        <w:rPr>
          <w:rFonts w:hAnsi="ＭＳ 明朝"/>
          <w:szCs w:val="22"/>
        </w:rPr>
      </w:pPr>
      <w:r w:rsidRPr="00E96AB7">
        <w:rPr>
          <w:rFonts w:hAnsi="ＭＳ 明朝" w:hint="eastAsia"/>
          <w:szCs w:val="22"/>
        </w:rPr>
        <w:t>⑹　消費生活協同組合法(昭和23年法律第</w:t>
      </w:r>
      <w:r w:rsidR="00574BFC" w:rsidRPr="00E96AB7">
        <w:rPr>
          <w:rFonts w:hAnsi="ＭＳ 明朝" w:hint="eastAsia"/>
          <w:szCs w:val="22"/>
        </w:rPr>
        <w:t>200</w:t>
      </w:r>
      <w:r w:rsidRPr="00E96AB7">
        <w:rPr>
          <w:rFonts w:hAnsi="ＭＳ 明朝" w:hint="eastAsia"/>
          <w:szCs w:val="22"/>
        </w:rPr>
        <w:t xml:space="preserve">号)の規定に基づく消費生活協同組合 </w:t>
      </w:r>
    </w:p>
    <w:p w14:paraId="1F12467A" w14:textId="77777777" w:rsidR="00C30C7C" w:rsidRPr="00E96AB7" w:rsidRDefault="00C30C7C" w:rsidP="00C30C7C">
      <w:pPr>
        <w:tabs>
          <w:tab w:val="num" w:pos="360"/>
        </w:tabs>
        <w:autoSpaceDE w:val="0"/>
        <w:autoSpaceDN w:val="0"/>
        <w:ind w:leftChars="100" w:left="440" w:hangingChars="100" w:hanging="220"/>
        <w:rPr>
          <w:rFonts w:hAnsi="ＭＳ 明朝"/>
          <w:szCs w:val="22"/>
        </w:rPr>
      </w:pPr>
      <w:r w:rsidRPr="00E96AB7">
        <w:rPr>
          <w:rFonts w:hAnsi="ＭＳ 明朝" w:hint="eastAsia"/>
          <w:szCs w:val="22"/>
        </w:rPr>
        <w:t>⑺　会社法(平成17年法律第86号)第２条第１号に規定する会社</w:t>
      </w:r>
    </w:p>
    <w:p w14:paraId="1B266886" w14:textId="77777777" w:rsidR="00E32BDD" w:rsidRPr="00E96AB7" w:rsidRDefault="00E32BDD" w:rsidP="00C30C7C">
      <w:pPr>
        <w:tabs>
          <w:tab w:val="num" w:pos="360"/>
        </w:tabs>
        <w:autoSpaceDE w:val="0"/>
        <w:autoSpaceDN w:val="0"/>
        <w:ind w:leftChars="100" w:left="440" w:hangingChars="100" w:hanging="220"/>
        <w:rPr>
          <w:rFonts w:hAnsi="ＭＳ 明朝"/>
          <w:szCs w:val="22"/>
        </w:rPr>
      </w:pPr>
    </w:p>
    <w:p w14:paraId="2B84AAFB"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w:t>
      </w:r>
      <w:r w:rsidR="00CF1D41" w:rsidRPr="00E96AB7">
        <w:rPr>
          <w:rFonts w:hAnsi="ＭＳ 明朝" w:hint="eastAsia"/>
          <w:szCs w:val="22"/>
        </w:rPr>
        <w:t>補助金の額</w:t>
      </w:r>
      <w:r w:rsidRPr="00E96AB7">
        <w:rPr>
          <w:rFonts w:hAnsi="ＭＳ 明朝" w:hint="eastAsia"/>
          <w:szCs w:val="22"/>
        </w:rPr>
        <w:t xml:space="preserve">） </w:t>
      </w:r>
    </w:p>
    <w:p w14:paraId="1BA031E8" w14:textId="6199D6F2" w:rsidR="00E32BDD" w:rsidRPr="00E96AB7" w:rsidRDefault="00C30C7C" w:rsidP="00B91CEA">
      <w:pPr>
        <w:tabs>
          <w:tab w:val="num" w:pos="360"/>
        </w:tabs>
        <w:autoSpaceDE w:val="0"/>
        <w:autoSpaceDN w:val="0"/>
        <w:ind w:left="220" w:hangingChars="100" w:hanging="220"/>
        <w:rPr>
          <w:rFonts w:hAnsi="ＭＳ 明朝"/>
          <w:szCs w:val="22"/>
        </w:rPr>
      </w:pPr>
      <w:r w:rsidRPr="00E96AB7">
        <w:rPr>
          <w:rFonts w:hAnsi="ＭＳ 明朝" w:hint="eastAsia"/>
          <w:szCs w:val="22"/>
        </w:rPr>
        <w:t xml:space="preserve">第３条　</w:t>
      </w:r>
      <w:r w:rsidR="00456B22" w:rsidRPr="00E96AB7">
        <w:rPr>
          <w:rFonts w:asciiTheme="minorEastAsia" w:hAnsiTheme="minorEastAsia" w:cs="ＭＳ 明朝" w:hint="eastAsia"/>
          <w:kern w:val="0"/>
          <w:szCs w:val="22"/>
        </w:rPr>
        <w:t>補助金の額は、</w:t>
      </w:r>
      <w:r w:rsidR="00C53B76" w:rsidRPr="00E96AB7">
        <w:rPr>
          <w:rFonts w:asciiTheme="minorEastAsia" w:hAnsiTheme="minorEastAsia" w:cs="ＭＳ 明朝" w:hint="eastAsia"/>
          <w:kern w:val="0"/>
          <w:szCs w:val="22"/>
        </w:rPr>
        <w:t>別表の第１欄に定める事業の対象施設ごとに、第</w:t>
      </w:r>
      <w:r w:rsidR="00D81730" w:rsidRPr="00E96AB7">
        <w:rPr>
          <w:rFonts w:asciiTheme="minorEastAsia" w:hAnsiTheme="minorEastAsia" w:cs="ＭＳ 明朝" w:hint="eastAsia"/>
          <w:kern w:val="0"/>
          <w:szCs w:val="22"/>
        </w:rPr>
        <w:t>５</w:t>
      </w:r>
      <w:r w:rsidR="00C53B76" w:rsidRPr="00E96AB7">
        <w:rPr>
          <w:rFonts w:asciiTheme="minorEastAsia" w:hAnsiTheme="minorEastAsia" w:cs="ＭＳ 明朝" w:hint="eastAsia"/>
          <w:kern w:val="0"/>
          <w:szCs w:val="22"/>
        </w:rPr>
        <w:t>欄に定める対象経費の実支出額と総事業費から寄付金その他の収入額（社会福祉法人等の営利を目的としない法人の場合は、寄付金収入額を除く。）を控除した額とを比較して少ない方の額を選定し、選定された額と第２欄に定める交付基準単価とを比較して少ない方の額</w:t>
      </w:r>
      <w:r w:rsidR="00BB7B80" w:rsidRPr="00E96AB7">
        <w:rPr>
          <w:rFonts w:asciiTheme="minorEastAsia" w:hAnsiTheme="minorEastAsia" w:cs="ＭＳ 明朝" w:hint="eastAsia"/>
          <w:kern w:val="0"/>
          <w:szCs w:val="22"/>
        </w:rPr>
        <w:t>に第４欄の補助率を乗じて得た額</w:t>
      </w:r>
      <w:r w:rsidR="00B91CEA" w:rsidRPr="00E96AB7">
        <w:rPr>
          <w:rFonts w:asciiTheme="minorEastAsia" w:hAnsiTheme="minorEastAsia" w:cs="ＭＳ 明朝" w:hint="eastAsia"/>
          <w:kern w:val="0"/>
          <w:szCs w:val="22"/>
        </w:rPr>
        <w:t>（その額に1,000 円未満の端数が生じたときは、これを切り捨てた額）</w:t>
      </w:r>
      <w:r w:rsidR="00BB7B80" w:rsidRPr="00E96AB7">
        <w:rPr>
          <w:rFonts w:asciiTheme="minorEastAsia" w:hAnsiTheme="minorEastAsia" w:cs="ＭＳ 明朝" w:hint="eastAsia"/>
          <w:kern w:val="0"/>
          <w:szCs w:val="22"/>
        </w:rPr>
        <w:t>の合計額とする</w:t>
      </w:r>
      <w:r w:rsidR="00C53B76" w:rsidRPr="00E96AB7">
        <w:rPr>
          <w:rFonts w:asciiTheme="minorEastAsia" w:hAnsiTheme="minorEastAsia" w:cs="ＭＳ 明朝" w:hint="eastAsia"/>
          <w:kern w:val="0"/>
          <w:szCs w:val="22"/>
        </w:rPr>
        <w:t>。</w:t>
      </w:r>
      <w:r w:rsidRPr="00E96AB7">
        <w:rPr>
          <w:rFonts w:hAnsi="ＭＳ 明朝"/>
          <w:szCs w:val="22"/>
        </w:rPr>
        <w:t xml:space="preserve"> </w:t>
      </w:r>
    </w:p>
    <w:p w14:paraId="37B6BB55" w14:textId="77777777" w:rsidR="00A628A5" w:rsidRPr="00E96AB7" w:rsidRDefault="00A628A5" w:rsidP="00C30C7C">
      <w:pPr>
        <w:tabs>
          <w:tab w:val="num" w:pos="360"/>
        </w:tabs>
        <w:autoSpaceDE w:val="0"/>
        <w:autoSpaceDN w:val="0"/>
        <w:ind w:leftChars="100" w:left="220"/>
        <w:rPr>
          <w:rFonts w:hAnsi="ＭＳ 明朝"/>
          <w:szCs w:val="22"/>
        </w:rPr>
      </w:pPr>
    </w:p>
    <w:p w14:paraId="0E1374FA" w14:textId="0DBA1B51"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（事前協議）</w:t>
      </w:r>
    </w:p>
    <w:p w14:paraId="1B7B459B" w14:textId="77777777" w:rsidR="00C30C7C" w:rsidRPr="00E96AB7" w:rsidRDefault="00456B22" w:rsidP="00C30C7C">
      <w:pPr>
        <w:tabs>
          <w:tab w:val="num" w:pos="360"/>
        </w:tabs>
        <w:autoSpaceDE w:val="0"/>
        <w:autoSpaceDN w:val="0"/>
        <w:ind w:left="220" w:hangingChars="100" w:hanging="220"/>
        <w:rPr>
          <w:rFonts w:hAnsi="ＭＳ 明朝"/>
          <w:szCs w:val="22"/>
        </w:rPr>
      </w:pPr>
      <w:r w:rsidRPr="00E96AB7">
        <w:rPr>
          <w:rFonts w:hAnsi="ＭＳ 明朝" w:hint="eastAsia"/>
          <w:szCs w:val="22"/>
        </w:rPr>
        <w:t xml:space="preserve">第４条　</w:t>
      </w:r>
      <w:r w:rsidR="00C30C7C" w:rsidRPr="00E96AB7">
        <w:rPr>
          <w:rFonts w:hAnsi="ＭＳ 明朝" w:hint="eastAsia"/>
          <w:szCs w:val="22"/>
        </w:rPr>
        <w:t>補助金</w:t>
      </w:r>
      <w:r w:rsidRPr="00E96AB7">
        <w:rPr>
          <w:rFonts w:hAnsi="ＭＳ 明朝" w:hint="eastAsia"/>
          <w:szCs w:val="22"/>
        </w:rPr>
        <w:t>の交付</w:t>
      </w:r>
      <w:r w:rsidR="00797A39" w:rsidRPr="00E96AB7">
        <w:rPr>
          <w:rFonts w:hAnsi="ＭＳ 明朝" w:hint="eastAsia"/>
          <w:szCs w:val="22"/>
        </w:rPr>
        <w:t>の申請をしようとする</w:t>
      </w:r>
      <w:r w:rsidRPr="00E96AB7">
        <w:rPr>
          <w:rFonts w:hAnsi="ＭＳ 明朝" w:hint="eastAsia"/>
          <w:szCs w:val="22"/>
        </w:rPr>
        <w:t>者</w:t>
      </w:r>
      <w:r w:rsidR="00C30C7C" w:rsidRPr="00E96AB7">
        <w:rPr>
          <w:rFonts w:hAnsi="ＭＳ 明朝" w:hint="eastAsia"/>
          <w:szCs w:val="22"/>
        </w:rPr>
        <w:t>は、原則として、</w:t>
      </w:r>
      <w:r w:rsidRPr="00E96AB7">
        <w:rPr>
          <w:rFonts w:hAnsi="ＭＳ 明朝" w:hint="eastAsia"/>
          <w:szCs w:val="22"/>
        </w:rPr>
        <w:t>市長が定める期日</w:t>
      </w:r>
      <w:r w:rsidR="00C30C7C" w:rsidRPr="00E96AB7">
        <w:rPr>
          <w:rFonts w:hAnsi="ＭＳ 明朝" w:hint="eastAsia"/>
          <w:szCs w:val="22"/>
        </w:rPr>
        <w:t>までに次の書類を添えて</w:t>
      </w:r>
      <w:r w:rsidRPr="00E96AB7">
        <w:rPr>
          <w:rFonts w:hAnsi="ＭＳ 明朝" w:hint="eastAsia"/>
          <w:szCs w:val="22"/>
        </w:rPr>
        <w:t>事前</w:t>
      </w:r>
      <w:r w:rsidR="00C30C7C" w:rsidRPr="00E96AB7">
        <w:rPr>
          <w:rFonts w:hAnsi="ＭＳ 明朝" w:hint="eastAsia"/>
          <w:szCs w:val="22"/>
        </w:rPr>
        <w:t>協議</w:t>
      </w:r>
      <w:r w:rsidRPr="00E96AB7">
        <w:rPr>
          <w:rFonts w:hAnsi="ＭＳ 明朝" w:hint="eastAsia"/>
          <w:szCs w:val="22"/>
        </w:rPr>
        <w:t>を行う</w:t>
      </w:r>
      <w:r w:rsidR="00C30C7C" w:rsidRPr="00E96AB7">
        <w:rPr>
          <w:rFonts w:hAnsi="ＭＳ 明朝" w:hint="eastAsia"/>
          <w:szCs w:val="22"/>
        </w:rPr>
        <w:t>ものとする。</w:t>
      </w:r>
    </w:p>
    <w:p w14:paraId="632A1A48"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lastRenderedPageBreak/>
        <w:t>⑴　事前協議書（様式</w:t>
      </w:r>
      <w:r w:rsidR="0043109A" w:rsidRPr="00E96AB7">
        <w:rPr>
          <w:rFonts w:hAnsi="ＭＳ 明朝" w:hint="eastAsia"/>
          <w:szCs w:val="22"/>
        </w:rPr>
        <w:t>第</w:t>
      </w:r>
      <w:r w:rsidRPr="00E96AB7">
        <w:rPr>
          <w:rFonts w:hAnsi="ＭＳ 明朝" w:hint="eastAsia"/>
          <w:szCs w:val="22"/>
        </w:rPr>
        <w:t>１号）</w:t>
      </w:r>
    </w:p>
    <w:p w14:paraId="613F273A"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⑵　</w:t>
      </w:r>
      <w:r w:rsidR="0043109A" w:rsidRPr="00E96AB7">
        <w:rPr>
          <w:rFonts w:hAnsi="ＭＳ 明朝" w:hint="eastAsia"/>
          <w:szCs w:val="22"/>
        </w:rPr>
        <w:t>平面図</w:t>
      </w:r>
    </w:p>
    <w:p w14:paraId="4ED0CB90" w14:textId="77777777" w:rsidR="00C30C7C" w:rsidRPr="00E96AB7" w:rsidRDefault="00B30906"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⑶　</w:t>
      </w:r>
      <w:r w:rsidR="0043109A" w:rsidRPr="00E96AB7">
        <w:rPr>
          <w:rFonts w:hAnsi="ＭＳ 明朝" w:hint="eastAsia"/>
          <w:szCs w:val="22"/>
        </w:rPr>
        <w:t>位置図</w:t>
      </w:r>
    </w:p>
    <w:p w14:paraId="3B1E37F1"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⑷　</w:t>
      </w:r>
      <w:r w:rsidR="0043109A" w:rsidRPr="00E96AB7">
        <w:rPr>
          <w:rFonts w:hAnsi="ＭＳ 明朝" w:hint="eastAsia"/>
          <w:szCs w:val="22"/>
        </w:rPr>
        <w:t>現況及び改修箇所が分かる写真</w:t>
      </w:r>
    </w:p>
    <w:p w14:paraId="1154F038"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⑸　</w:t>
      </w:r>
      <w:r w:rsidR="0043109A" w:rsidRPr="00E96AB7">
        <w:rPr>
          <w:rFonts w:hAnsi="ＭＳ 明朝" w:hint="eastAsia"/>
          <w:szCs w:val="22"/>
        </w:rPr>
        <w:t>見積書（２者以上）</w:t>
      </w:r>
    </w:p>
    <w:p w14:paraId="02905BC1"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⑹　</w:t>
      </w:r>
      <w:r w:rsidR="0043109A" w:rsidRPr="00E96AB7">
        <w:rPr>
          <w:rFonts w:hAnsi="ＭＳ 明朝" w:hint="eastAsia"/>
          <w:szCs w:val="22"/>
        </w:rPr>
        <w:t>その他市長が必要と認める書類</w:t>
      </w:r>
    </w:p>
    <w:p w14:paraId="771CB28F" w14:textId="317D6B41" w:rsidR="00CF1D41" w:rsidRPr="00E96AB7" w:rsidRDefault="00CF1D41" w:rsidP="00CF1D41">
      <w:pPr>
        <w:tabs>
          <w:tab w:val="num" w:pos="360"/>
        </w:tabs>
        <w:autoSpaceDE w:val="0"/>
        <w:autoSpaceDN w:val="0"/>
        <w:ind w:left="220" w:hangingChars="100" w:hanging="220"/>
        <w:rPr>
          <w:rFonts w:hAnsi="ＭＳ 明朝"/>
          <w:szCs w:val="22"/>
        </w:rPr>
      </w:pPr>
      <w:r w:rsidRPr="00E96AB7">
        <w:rPr>
          <w:rFonts w:hAnsi="ＭＳ 明朝" w:hint="eastAsia"/>
          <w:szCs w:val="22"/>
        </w:rPr>
        <w:t>２　市長は、前項の規定による事前協議書の提出があったときは、その内容を審査し、適当であると認めたときは、内示通知書（様式第２号）により</w:t>
      </w:r>
      <w:r w:rsidR="00402932" w:rsidRPr="00E96AB7">
        <w:rPr>
          <w:rFonts w:hAnsi="ＭＳ 明朝" w:hint="eastAsia"/>
          <w:szCs w:val="22"/>
        </w:rPr>
        <w:t>当該</w:t>
      </w:r>
      <w:r w:rsidRPr="00E96AB7">
        <w:rPr>
          <w:rFonts w:hAnsi="ＭＳ 明朝" w:hint="eastAsia"/>
          <w:szCs w:val="22"/>
        </w:rPr>
        <w:t>事前協議を行った者に対して補助金額等を内示するものとする。</w:t>
      </w:r>
    </w:p>
    <w:p w14:paraId="22FB01AD" w14:textId="77777777" w:rsidR="00E32BDD" w:rsidRPr="00E96AB7" w:rsidRDefault="00E32BDD" w:rsidP="00C30C7C">
      <w:pPr>
        <w:tabs>
          <w:tab w:val="num" w:pos="360"/>
        </w:tabs>
        <w:autoSpaceDE w:val="0"/>
        <w:autoSpaceDN w:val="0"/>
        <w:ind w:leftChars="100" w:left="220"/>
        <w:rPr>
          <w:rFonts w:hAnsi="ＭＳ 明朝"/>
          <w:szCs w:val="22"/>
        </w:rPr>
      </w:pPr>
    </w:p>
    <w:p w14:paraId="127C1FA5"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（交付の申請） </w:t>
      </w:r>
    </w:p>
    <w:p w14:paraId="3ED6AF98" w14:textId="4B313C8B"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 xml:space="preserve">第５条　</w:t>
      </w:r>
      <w:r w:rsidR="00402932" w:rsidRPr="00E96AB7">
        <w:rPr>
          <w:rFonts w:hAnsi="ＭＳ 明朝" w:hint="eastAsia"/>
          <w:szCs w:val="22"/>
        </w:rPr>
        <w:t>前条第２項の内示通知書の交付を受けた者が、</w:t>
      </w:r>
      <w:r w:rsidRPr="00E96AB7">
        <w:rPr>
          <w:rFonts w:hAnsi="ＭＳ 明朝" w:hint="eastAsia"/>
          <w:szCs w:val="22"/>
        </w:rPr>
        <w:t>補助金の交付</w:t>
      </w:r>
      <w:r w:rsidR="00797A39" w:rsidRPr="00E96AB7">
        <w:rPr>
          <w:rFonts w:hAnsi="ＭＳ 明朝" w:hint="eastAsia"/>
          <w:szCs w:val="22"/>
        </w:rPr>
        <w:t>の申請をしようとする</w:t>
      </w:r>
      <w:r w:rsidR="00402932" w:rsidRPr="00E96AB7">
        <w:rPr>
          <w:rFonts w:hAnsi="ＭＳ 明朝" w:hint="eastAsia"/>
          <w:szCs w:val="22"/>
        </w:rPr>
        <w:t>とき</w:t>
      </w:r>
      <w:r w:rsidRPr="00E96AB7">
        <w:rPr>
          <w:rFonts w:hAnsi="ＭＳ 明朝" w:hint="eastAsia"/>
          <w:szCs w:val="22"/>
        </w:rPr>
        <w:t>は、</w:t>
      </w:r>
      <w:r w:rsidR="0043109A" w:rsidRPr="00E96AB7">
        <w:rPr>
          <w:rFonts w:hAnsi="ＭＳ 明朝" w:hint="eastAsia"/>
          <w:szCs w:val="22"/>
        </w:rPr>
        <w:t>補助金等交付申請書（規則様式第１号）</w:t>
      </w:r>
      <w:r w:rsidRPr="00E96AB7">
        <w:rPr>
          <w:rFonts w:hAnsi="ＭＳ 明朝" w:hint="eastAsia"/>
          <w:szCs w:val="22"/>
        </w:rPr>
        <w:t xml:space="preserve">に次の書類を添えて、市長に提出しなければならない。 </w:t>
      </w:r>
    </w:p>
    <w:p w14:paraId="4D1B2BF7"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⑴　申請</w:t>
      </w:r>
      <w:r w:rsidR="007A34E9" w:rsidRPr="00E96AB7">
        <w:rPr>
          <w:rFonts w:hAnsi="ＭＳ 明朝" w:hint="eastAsia"/>
          <w:szCs w:val="22"/>
        </w:rPr>
        <w:t>（精算）</w:t>
      </w:r>
      <w:r w:rsidRPr="00E96AB7">
        <w:rPr>
          <w:rFonts w:hAnsi="ＭＳ 明朝" w:hint="eastAsia"/>
          <w:szCs w:val="22"/>
        </w:rPr>
        <w:t>額算出内訳書</w:t>
      </w:r>
      <w:r w:rsidR="0043109A" w:rsidRPr="00E96AB7">
        <w:rPr>
          <w:rFonts w:hAnsi="ＭＳ 明朝" w:hint="eastAsia"/>
          <w:szCs w:val="22"/>
        </w:rPr>
        <w:t>（様式第</w:t>
      </w:r>
      <w:r w:rsidR="00CF1D41" w:rsidRPr="00E96AB7">
        <w:rPr>
          <w:rFonts w:hAnsi="ＭＳ 明朝" w:hint="eastAsia"/>
          <w:szCs w:val="22"/>
        </w:rPr>
        <w:t>３</w:t>
      </w:r>
      <w:r w:rsidR="0043109A" w:rsidRPr="00E96AB7">
        <w:rPr>
          <w:rFonts w:hAnsi="ＭＳ 明朝" w:hint="eastAsia"/>
          <w:szCs w:val="22"/>
        </w:rPr>
        <w:t>号）</w:t>
      </w:r>
    </w:p>
    <w:p w14:paraId="26728317" w14:textId="3B58234A"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⑵　事業計画</w:t>
      </w:r>
      <w:r w:rsidR="00A33F31">
        <w:rPr>
          <w:rFonts w:hAnsi="ＭＳ 明朝" w:hint="eastAsia"/>
          <w:szCs w:val="22"/>
        </w:rPr>
        <w:t>（実績）</w:t>
      </w:r>
      <w:r w:rsidRPr="00E96AB7">
        <w:rPr>
          <w:rFonts w:hAnsi="ＭＳ 明朝" w:hint="eastAsia"/>
          <w:szCs w:val="22"/>
        </w:rPr>
        <w:t>書(</w:t>
      </w:r>
      <w:r w:rsidR="0043109A" w:rsidRPr="00E96AB7">
        <w:rPr>
          <w:rFonts w:hAnsi="ＭＳ 明朝" w:hint="eastAsia"/>
          <w:szCs w:val="22"/>
        </w:rPr>
        <w:t>様式第</w:t>
      </w:r>
      <w:r w:rsidR="00797A39" w:rsidRPr="00E96AB7">
        <w:rPr>
          <w:rFonts w:hAnsi="ＭＳ 明朝" w:hint="eastAsia"/>
          <w:szCs w:val="22"/>
        </w:rPr>
        <w:t>４</w:t>
      </w:r>
      <w:r w:rsidR="0043109A" w:rsidRPr="00E96AB7">
        <w:rPr>
          <w:rFonts w:hAnsi="ＭＳ 明朝" w:hint="eastAsia"/>
          <w:szCs w:val="22"/>
        </w:rPr>
        <w:t>号</w:t>
      </w:r>
      <w:r w:rsidRPr="00E96AB7">
        <w:rPr>
          <w:rFonts w:hAnsi="ＭＳ 明朝" w:hint="eastAsia"/>
          <w:szCs w:val="22"/>
        </w:rPr>
        <w:t>)</w:t>
      </w:r>
    </w:p>
    <w:p w14:paraId="121BD376" w14:textId="77777777" w:rsidR="0043109A" w:rsidRPr="00E96AB7" w:rsidRDefault="00C30C7C" w:rsidP="0043109A">
      <w:pPr>
        <w:tabs>
          <w:tab w:val="num" w:pos="360"/>
        </w:tabs>
        <w:autoSpaceDE w:val="0"/>
        <w:autoSpaceDN w:val="0"/>
        <w:ind w:leftChars="100" w:left="220"/>
        <w:rPr>
          <w:rFonts w:hAnsi="ＭＳ 明朝"/>
          <w:szCs w:val="22"/>
        </w:rPr>
      </w:pPr>
      <w:r w:rsidRPr="00E96AB7">
        <w:rPr>
          <w:rFonts w:hAnsi="ＭＳ 明朝" w:hint="eastAsia"/>
          <w:szCs w:val="22"/>
        </w:rPr>
        <w:t>⑶　収支予算</w:t>
      </w:r>
      <w:r w:rsidR="008F26AE" w:rsidRPr="00E96AB7">
        <w:rPr>
          <w:rFonts w:hAnsi="ＭＳ 明朝" w:hint="eastAsia"/>
          <w:szCs w:val="22"/>
        </w:rPr>
        <w:t>（計算）</w:t>
      </w:r>
      <w:r w:rsidRPr="00E96AB7">
        <w:rPr>
          <w:rFonts w:hAnsi="ＭＳ 明朝" w:hint="eastAsia"/>
          <w:szCs w:val="22"/>
        </w:rPr>
        <w:t>書</w:t>
      </w:r>
      <w:r w:rsidR="0043109A" w:rsidRPr="00E96AB7">
        <w:rPr>
          <w:rFonts w:hAnsi="ＭＳ 明朝" w:hint="eastAsia"/>
          <w:szCs w:val="22"/>
        </w:rPr>
        <w:t>（様式第</w:t>
      </w:r>
      <w:r w:rsidR="00797A39" w:rsidRPr="00E96AB7">
        <w:rPr>
          <w:rFonts w:hAnsi="ＭＳ 明朝" w:hint="eastAsia"/>
          <w:szCs w:val="22"/>
        </w:rPr>
        <w:t>５</w:t>
      </w:r>
      <w:r w:rsidR="0043109A" w:rsidRPr="00E96AB7">
        <w:rPr>
          <w:rFonts w:hAnsi="ＭＳ 明朝" w:hint="eastAsia"/>
          <w:szCs w:val="22"/>
        </w:rPr>
        <w:t>号）</w:t>
      </w:r>
    </w:p>
    <w:p w14:paraId="508C21FE" w14:textId="77777777" w:rsidR="00A5507A"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⑷　</w:t>
      </w:r>
      <w:r w:rsidR="0043109A" w:rsidRPr="00E96AB7">
        <w:rPr>
          <w:rFonts w:hAnsi="ＭＳ 明朝" w:hint="eastAsia"/>
          <w:szCs w:val="22"/>
        </w:rPr>
        <w:t>暴力団でないことの誓約書</w:t>
      </w:r>
      <w:r w:rsidR="00A5507A" w:rsidRPr="00E96AB7">
        <w:rPr>
          <w:rFonts w:hAnsi="ＭＳ 明朝" w:hint="eastAsia"/>
          <w:szCs w:val="22"/>
        </w:rPr>
        <w:t>（様式第</w:t>
      </w:r>
      <w:r w:rsidR="00797A39" w:rsidRPr="00E96AB7">
        <w:rPr>
          <w:rFonts w:hAnsi="ＭＳ 明朝" w:hint="eastAsia"/>
          <w:szCs w:val="22"/>
        </w:rPr>
        <w:t>６</w:t>
      </w:r>
      <w:r w:rsidR="00A5507A" w:rsidRPr="00E96AB7">
        <w:rPr>
          <w:rFonts w:hAnsi="ＭＳ 明朝" w:hint="eastAsia"/>
          <w:szCs w:val="22"/>
        </w:rPr>
        <w:t>号）</w:t>
      </w:r>
    </w:p>
    <w:p w14:paraId="2B00FC18" w14:textId="77777777" w:rsidR="00A5507A" w:rsidRPr="00E96AB7" w:rsidRDefault="00A5507A" w:rsidP="00C30C7C">
      <w:pPr>
        <w:tabs>
          <w:tab w:val="num" w:pos="360"/>
        </w:tabs>
        <w:autoSpaceDE w:val="0"/>
        <w:autoSpaceDN w:val="0"/>
        <w:ind w:leftChars="100" w:left="220"/>
        <w:rPr>
          <w:rFonts w:hAnsi="ＭＳ 明朝"/>
          <w:szCs w:val="22"/>
        </w:rPr>
      </w:pPr>
      <w:r w:rsidRPr="00E96AB7">
        <w:rPr>
          <w:rFonts w:hAnsi="ＭＳ 明朝" w:hint="eastAsia"/>
          <w:szCs w:val="22"/>
        </w:rPr>
        <w:t>⑸　見積書（事前協議時と金額が変わる場合に限る）</w:t>
      </w:r>
    </w:p>
    <w:p w14:paraId="5FD3F0FE" w14:textId="77777777" w:rsidR="00C30C7C" w:rsidRPr="00E96AB7" w:rsidRDefault="00A5507A"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⑹　</w:t>
      </w:r>
      <w:r w:rsidR="00C30C7C" w:rsidRPr="00E96AB7">
        <w:rPr>
          <w:rFonts w:hAnsi="ＭＳ 明朝" w:hint="eastAsia"/>
          <w:szCs w:val="22"/>
        </w:rPr>
        <w:t xml:space="preserve">その他市長が必要と認める書類 </w:t>
      </w:r>
    </w:p>
    <w:p w14:paraId="60D13D07" w14:textId="77777777" w:rsidR="00E32BDD" w:rsidRPr="00E96AB7" w:rsidRDefault="00E32BDD" w:rsidP="00C30C7C">
      <w:pPr>
        <w:tabs>
          <w:tab w:val="num" w:pos="360"/>
        </w:tabs>
        <w:autoSpaceDE w:val="0"/>
        <w:autoSpaceDN w:val="0"/>
        <w:ind w:leftChars="100" w:left="220"/>
        <w:rPr>
          <w:rFonts w:hAnsi="ＭＳ 明朝"/>
          <w:szCs w:val="22"/>
        </w:rPr>
      </w:pPr>
    </w:p>
    <w:p w14:paraId="561F1FF1" w14:textId="77777777" w:rsidR="00C30C7C" w:rsidRPr="00E96AB7" w:rsidRDefault="00C30C7C" w:rsidP="00F23966">
      <w:pPr>
        <w:tabs>
          <w:tab w:val="num" w:pos="360"/>
        </w:tabs>
        <w:autoSpaceDE w:val="0"/>
        <w:autoSpaceDN w:val="0"/>
        <w:ind w:firstLineChars="100" w:firstLine="220"/>
        <w:rPr>
          <w:rFonts w:hAnsi="ＭＳ 明朝"/>
          <w:szCs w:val="22"/>
        </w:rPr>
      </w:pPr>
      <w:r w:rsidRPr="00E96AB7">
        <w:rPr>
          <w:rFonts w:hAnsi="ＭＳ 明朝" w:hint="eastAsia"/>
          <w:szCs w:val="22"/>
        </w:rPr>
        <w:t>（交付の決定）</w:t>
      </w:r>
    </w:p>
    <w:p w14:paraId="031937B2"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第６条　市長は、</w:t>
      </w:r>
      <w:r w:rsidR="009653A9" w:rsidRPr="00E96AB7">
        <w:rPr>
          <w:rFonts w:hAnsi="ＭＳ 明朝" w:hint="eastAsia"/>
          <w:szCs w:val="22"/>
        </w:rPr>
        <w:t>補助金の交付の申請があったときは、当該申請に係る書類</w:t>
      </w:r>
      <w:r w:rsidR="006D610A" w:rsidRPr="00E96AB7">
        <w:rPr>
          <w:rFonts w:hAnsi="ＭＳ 明朝" w:hint="eastAsia"/>
          <w:szCs w:val="22"/>
        </w:rPr>
        <w:t>の審査、必要に応じて行う現地調査等により、当該申請に係る補助金</w:t>
      </w:r>
      <w:r w:rsidR="009653A9" w:rsidRPr="00E96AB7">
        <w:rPr>
          <w:rFonts w:hAnsi="ＭＳ 明朝" w:hint="eastAsia"/>
          <w:szCs w:val="22"/>
        </w:rPr>
        <w:t>の</w:t>
      </w:r>
      <w:r w:rsidR="00737AD9" w:rsidRPr="00E96AB7">
        <w:rPr>
          <w:rFonts w:hAnsi="ＭＳ 明朝" w:hint="eastAsia"/>
          <w:szCs w:val="22"/>
        </w:rPr>
        <w:t>交付が法令等及び予算で定めるところに違反しないかどうか、補助金</w:t>
      </w:r>
      <w:r w:rsidR="009653A9" w:rsidRPr="00E96AB7">
        <w:rPr>
          <w:rFonts w:hAnsi="ＭＳ 明朝" w:hint="eastAsia"/>
          <w:szCs w:val="22"/>
        </w:rPr>
        <w:t>の交付を受けようとする事業の目的及び内容が適正で</w:t>
      </w:r>
      <w:r w:rsidR="006D610A" w:rsidRPr="00E96AB7">
        <w:rPr>
          <w:rFonts w:hAnsi="ＭＳ 明朝" w:hint="eastAsia"/>
          <w:szCs w:val="22"/>
        </w:rPr>
        <w:t>あるかどうか、金額の算定に誤りがないかどうか等を調査し、補助金を交付すべきものと認めたときは速やかに補助金</w:t>
      </w:r>
      <w:r w:rsidR="009653A9" w:rsidRPr="00E96AB7">
        <w:rPr>
          <w:rFonts w:hAnsi="ＭＳ 明朝" w:hint="eastAsia"/>
          <w:szCs w:val="22"/>
        </w:rPr>
        <w:t>の交付の決定をするものとする。</w:t>
      </w:r>
    </w:p>
    <w:p w14:paraId="797A64A7"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２　市長は、</w:t>
      </w:r>
      <w:r w:rsidR="006D610A" w:rsidRPr="00E96AB7">
        <w:rPr>
          <w:rFonts w:hAnsi="ＭＳ 明朝" w:hint="eastAsia"/>
          <w:szCs w:val="22"/>
        </w:rPr>
        <w:t>前項の場合において適正な交付を行うため必要があるときは、補助金</w:t>
      </w:r>
      <w:r w:rsidR="00737AD9" w:rsidRPr="00E96AB7">
        <w:rPr>
          <w:rFonts w:hAnsi="ＭＳ 明朝" w:hint="eastAsia"/>
          <w:szCs w:val="22"/>
        </w:rPr>
        <w:t>の申請に係る事項につき修正を加え、又は条件を付して補助金</w:t>
      </w:r>
      <w:r w:rsidR="009653A9" w:rsidRPr="00E96AB7">
        <w:rPr>
          <w:rFonts w:hAnsi="ＭＳ 明朝" w:hint="eastAsia"/>
          <w:szCs w:val="22"/>
        </w:rPr>
        <w:t>の交付の決定をすることができる。</w:t>
      </w:r>
    </w:p>
    <w:p w14:paraId="67745553" w14:textId="77777777" w:rsidR="006D610A" w:rsidRPr="00E96AB7" w:rsidRDefault="006D610A" w:rsidP="00C30C7C">
      <w:pPr>
        <w:tabs>
          <w:tab w:val="num" w:pos="360"/>
        </w:tabs>
        <w:autoSpaceDE w:val="0"/>
        <w:autoSpaceDN w:val="0"/>
        <w:ind w:left="220" w:hangingChars="100" w:hanging="220"/>
        <w:rPr>
          <w:rFonts w:hAnsi="ＭＳ 明朝"/>
          <w:szCs w:val="22"/>
        </w:rPr>
      </w:pPr>
    </w:p>
    <w:p w14:paraId="74FA4F41" w14:textId="77777777" w:rsidR="006D610A" w:rsidRPr="00E96AB7" w:rsidRDefault="006D610A" w:rsidP="006D610A">
      <w:pPr>
        <w:tabs>
          <w:tab w:val="num" w:pos="360"/>
        </w:tabs>
        <w:autoSpaceDE w:val="0"/>
        <w:autoSpaceDN w:val="0"/>
        <w:ind w:firstLineChars="100" w:firstLine="220"/>
        <w:rPr>
          <w:rFonts w:hAnsi="ＭＳ 明朝"/>
          <w:szCs w:val="22"/>
        </w:rPr>
      </w:pPr>
      <w:r w:rsidRPr="00E96AB7">
        <w:rPr>
          <w:rFonts w:hAnsi="ＭＳ 明朝" w:hint="eastAsia"/>
          <w:szCs w:val="22"/>
        </w:rPr>
        <w:t>（交付の条件）</w:t>
      </w:r>
    </w:p>
    <w:p w14:paraId="41BF655A" w14:textId="77777777" w:rsidR="00904A32" w:rsidRPr="00E96AB7" w:rsidRDefault="006D610A"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第７条</w:t>
      </w:r>
      <w:r w:rsidR="00274B0F" w:rsidRPr="00E96AB7">
        <w:rPr>
          <w:rFonts w:hAnsi="ＭＳ 明朝" w:hint="eastAsia"/>
          <w:szCs w:val="22"/>
        </w:rPr>
        <w:t xml:space="preserve">　</w:t>
      </w:r>
      <w:r w:rsidRPr="00E96AB7">
        <w:rPr>
          <w:rFonts w:hAnsi="ＭＳ 明朝" w:hint="eastAsia"/>
          <w:szCs w:val="22"/>
        </w:rPr>
        <w:t>市長は、補助金の交付の決定をする場合において、次に掲げる条件を付するものとする。</w:t>
      </w:r>
    </w:p>
    <w:p w14:paraId="66A00788" w14:textId="77777777" w:rsidR="00904A32" w:rsidRPr="00E96AB7" w:rsidRDefault="00904A32" w:rsidP="00904A32">
      <w:pPr>
        <w:tabs>
          <w:tab w:val="num" w:pos="360"/>
        </w:tabs>
        <w:autoSpaceDE w:val="0"/>
        <w:autoSpaceDN w:val="0"/>
        <w:ind w:firstLineChars="100" w:firstLine="220"/>
        <w:rPr>
          <w:rFonts w:hAnsi="ＭＳ 明朝"/>
          <w:szCs w:val="22"/>
        </w:rPr>
      </w:pPr>
      <w:r w:rsidRPr="00E96AB7">
        <w:rPr>
          <w:rFonts w:hAnsi="ＭＳ 明朝" w:hint="eastAsia"/>
          <w:szCs w:val="22"/>
        </w:rPr>
        <w:t>⑴</w:t>
      </w:r>
      <w:r w:rsidR="00737AD9" w:rsidRPr="00E96AB7">
        <w:rPr>
          <w:rFonts w:hAnsi="ＭＳ 明朝" w:hint="eastAsia"/>
          <w:szCs w:val="22"/>
        </w:rPr>
        <w:t xml:space="preserve">　補助金</w:t>
      </w:r>
      <w:r w:rsidRPr="00E96AB7">
        <w:rPr>
          <w:rFonts w:hAnsi="ＭＳ 明朝" w:hint="eastAsia"/>
          <w:szCs w:val="22"/>
        </w:rPr>
        <w:t>は、補助事業に充当し、他に流用してはならないこと。</w:t>
      </w:r>
    </w:p>
    <w:p w14:paraId="244DE472" w14:textId="77777777" w:rsidR="00904A32" w:rsidRPr="00E96AB7" w:rsidRDefault="00904A32" w:rsidP="00904A32">
      <w:pPr>
        <w:tabs>
          <w:tab w:val="num" w:pos="360"/>
        </w:tabs>
        <w:autoSpaceDE w:val="0"/>
        <w:autoSpaceDN w:val="0"/>
        <w:ind w:leftChars="100" w:left="440" w:hangingChars="100" w:hanging="220"/>
        <w:rPr>
          <w:rFonts w:hAnsi="ＭＳ 明朝"/>
          <w:szCs w:val="22"/>
        </w:rPr>
      </w:pPr>
      <w:r w:rsidRPr="00E96AB7">
        <w:rPr>
          <w:rFonts w:hAnsi="ＭＳ 明朝" w:hint="eastAsia"/>
          <w:szCs w:val="22"/>
        </w:rPr>
        <w:t>⑵　補助事業の内容を変更（市長が認める軽微な変更を除く。）し、又は補助事業を中止する場合においては、速やかに市長に申請し、承認を受けなければならないこと。</w:t>
      </w:r>
    </w:p>
    <w:p w14:paraId="5B419C70" w14:textId="77777777" w:rsidR="00904A32" w:rsidRPr="00E96AB7" w:rsidRDefault="00904A32" w:rsidP="00904A32">
      <w:pPr>
        <w:tabs>
          <w:tab w:val="num" w:pos="360"/>
        </w:tabs>
        <w:autoSpaceDE w:val="0"/>
        <w:autoSpaceDN w:val="0"/>
        <w:ind w:leftChars="100" w:left="440" w:hangingChars="100" w:hanging="220"/>
        <w:rPr>
          <w:rFonts w:hAnsi="ＭＳ 明朝"/>
          <w:szCs w:val="22"/>
        </w:rPr>
      </w:pPr>
      <w:r w:rsidRPr="00E96AB7">
        <w:rPr>
          <w:rFonts w:hAnsi="ＭＳ 明朝" w:hint="eastAsia"/>
          <w:szCs w:val="22"/>
        </w:rPr>
        <w:lastRenderedPageBreak/>
        <w:t>⑶　補助事業が予定の期間内に完了しない場合又は補助事業の遂行が困難となった場合においては、速やかに市長に報告してその指示を受けること。</w:t>
      </w:r>
    </w:p>
    <w:p w14:paraId="7F1B6946" w14:textId="77777777" w:rsidR="00904A32" w:rsidRPr="00E96AB7" w:rsidRDefault="00904A32" w:rsidP="00904A32">
      <w:pPr>
        <w:tabs>
          <w:tab w:val="num" w:pos="360"/>
        </w:tabs>
        <w:autoSpaceDE w:val="0"/>
        <w:autoSpaceDN w:val="0"/>
        <w:ind w:leftChars="100" w:left="440" w:hangingChars="100" w:hanging="220"/>
        <w:rPr>
          <w:rFonts w:hAnsi="ＭＳ 明朝"/>
          <w:szCs w:val="22"/>
        </w:rPr>
      </w:pPr>
      <w:r w:rsidRPr="00E96AB7">
        <w:rPr>
          <w:rFonts w:hAnsi="ＭＳ 明朝" w:hint="eastAsia"/>
          <w:szCs w:val="22"/>
        </w:rPr>
        <w:t>⑷</w:t>
      </w:r>
      <w:r w:rsidR="00737AD9" w:rsidRPr="00E96AB7">
        <w:rPr>
          <w:rFonts w:hAnsi="ＭＳ 明朝" w:hint="eastAsia"/>
          <w:szCs w:val="22"/>
        </w:rPr>
        <w:t xml:space="preserve">　補助金</w:t>
      </w:r>
      <w:r w:rsidRPr="00E96AB7">
        <w:rPr>
          <w:rFonts w:hAnsi="ＭＳ 明朝" w:hint="eastAsia"/>
          <w:szCs w:val="22"/>
        </w:rPr>
        <w:t>の使途等につ</w:t>
      </w:r>
      <w:r w:rsidR="00737AD9" w:rsidRPr="00E96AB7">
        <w:rPr>
          <w:rFonts w:hAnsi="ＭＳ 明朝" w:hint="eastAsia"/>
          <w:szCs w:val="22"/>
        </w:rPr>
        <w:t>いて適当でないと認めたときは、交付の決定を取り消し、又は補助金</w:t>
      </w:r>
      <w:r w:rsidRPr="00E96AB7">
        <w:rPr>
          <w:rFonts w:hAnsi="ＭＳ 明朝" w:hint="eastAsia"/>
          <w:szCs w:val="22"/>
        </w:rPr>
        <w:t>の全部若しくは一部の返還を求めることがあること。</w:t>
      </w:r>
    </w:p>
    <w:p w14:paraId="59A2948B" w14:textId="77777777" w:rsidR="00904A32" w:rsidRPr="00E96AB7" w:rsidRDefault="00904A32" w:rsidP="00904A32">
      <w:pPr>
        <w:tabs>
          <w:tab w:val="num" w:pos="360"/>
        </w:tabs>
        <w:autoSpaceDE w:val="0"/>
        <w:autoSpaceDN w:val="0"/>
        <w:ind w:leftChars="100" w:left="440" w:hangingChars="100" w:hanging="220"/>
        <w:rPr>
          <w:rFonts w:hAnsi="ＭＳ 明朝"/>
          <w:szCs w:val="22"/>
        </w:rPr>
      </w:pPr>
      <w:r w:rsidRPr="00E96AB7">
        <w:rPr>
          <w:rFonts w:hAnsi="ＭＳ 明朝" w:hint="eastAsia"/>
          <w:szCs w:val="22"/>
        </w:rPr>
        <w:t>⑸　市長が必要と認めるときは、関係事項について報告を求め、又は関係書類の検査をすることがあること。</w:t>
      </w:r>
    </w:p>
    <w:p w14:paraId="4D298AE9" w14:textId="6B3424BC" w:rsidR="00904A32" w:rsidRPr="00E96AB7" w:rsidRDefault="00904A32" w:rsidP="00904A32">
      <w:pPr>
        <w:tabs>
          <w:tab w:val="num" w:pos="360"/>
        </w:tabs>
        <w:autoSpaceDE w:val="0"/>
        <w:autoSpaceDN w:val="0"/>
        <w:ind w:leftChars="100" w:left="440" w:hangingChars="100" w:hanging="220"/>
        <w:rPr>
          <w:rFonts w:hAnsi="ＭＳ 明朝"/>
          <w:szCs w:val="22"/>
        </w:rPr>
      </w:pPr>
      <w:r w:rsidRPr="00E96AB7">
        <w:rPr>
          <w:rFonts w:hAnsi="ＭＳ 明朝" w:hint="eastAsia"/>
          <w:szCs w:val="22"/>
        </w:rPr>
        <w:t xml:space="preserve">⑹　</w:t>
      </w:r>
      <w:r w:rsidR="00B91CEA" w:rsidRPr="00E96AB7">
        <w:rPr>
          <w:rFonts w:hAnsi="ＭＳ 明朝" w:hint="eastAsia"/>
          <w:szCs w:val="22"/>
        </w:rPr>
        <w:t>国</w:t>
      </w:r>
      <w:r w:rsidRPr="00E96AB7">
        <w:rPr>
          <w:rFonts w:hAnsi="ＭＳ 明朝" w:hint="eastAsia"/>
          <w:szCs w:val="22"/>
        </w:rPr>
        <w:t>要綱７⑸アからケまでに掲げる条件を遵守すること。</w:t>
      </w:r>
    </w:p>
    <w:p w14:paraId="4DC2F47F" w14:textId="77777777" w:rsidR="00904A32" w:rsidRPr="00E96AB7" w:rsidRDefault="00904A32" w:rsidP="00904A32">
      <w:pPr>
        <w:tabs>
          <w:tab w:val="num" w:pos="360"/>
        </w:tabs>
        <w:autoSpaceDE w:val="0"/>
        <w:autoSpaceDN w:val="0"/>
        <w:ind w:leftChars="100" w:left="220"/>
        <w:rPr>
          <w:rFonts w:hAnsi="ＭＳ 明朝"/>
          <w:szCs w:val="22"/>
        </w:rPr>
      </w:pPr>
      <w:r w:rsidRPr="00E96AB7">
        <w:rPr>
          <w:rFonts w:hAnsi="ＭＳ 明朝" w:hint="eastAsia"/>
          <w:szCs w:val="22"/>
        </w:rPr>
        <w:t>⑺　その他市長が必要があると認める事項</w:t>
      </w:r>
    </w:p>
    <w:p w14:paraId="4B2A7C89" w14:textId="77777777" w:rsidR="00274B0F" w:rsidRPr="00E96AB7" w:rsidRDefault="00274B0F" w:rsidP="00C30C7C">
      <w:pPr>
        <w:tabs>
          <w:tab w:val="num" w:pos="360"/>
        </w:tabs>
        <w:autoSpaceDE w:val="0"/>
        <w:autoSpaceDN w:val="0"/>
        <w:ind w:left="220" w:hangingChars="100" w:hanging="220"/>
        <w:rPr>
          <w:rFonts w:hAnsi="ＭＳ 明朝"/>
          <w:szCs w:val="22"/>
        </w:rPr>
      </w:pPr>
    </w:p>
    <w:p w14:paraId="37F869CA" w14:textId="77777777" w:rsidR="009653A9" w:rsidRPr="00E96AB7" w:rsidRDefault="009653A9" w:rsidP="00C30C7C">
      <w:pPr>
        <w:tabs>
          <w:tab w:val="num" w:pos="360"/>
        </w:tabs>
        <w:autoSpaceDE w:val="0"/>
        <w:autoSpaceDN w:val="0"/>
        <w:ind w:left="220" w:hangingChars="100" w:hanging="220"/>
        <w:rPr>
          <w:rFonts w:hAnsi="ＭＳ 明朝"/>
          <w:szCs w:val="22"/>
        </w:rPr>
      </w:pPr>
      <w:r w:rsidRPr="00E96AB7">
        <w:rPr>
          <w:rFonts w:hAnsi="ＭＳ 明朝" w:hint="eastAsia"/>
          <w:szCs w:val="22"/>
        </w:rPr>
        <w:t xml:space="preserve">　（交付決定の通知）</w:t>
      </w:r>
    </w:p>
    <w:p w14:paraId="4FFF31F0" w14:textId="77777777" w:rsidR="009653A9" w:rsidRPr="00E96AB7" w:rsidRDefault="009653A9" w:rsidP="009653A9">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904A32" w:rsidRPr="00E96AB7">
        <w:rPr>
          <w:rFonts w:hAnsi="ＭＳ 明朝" w:hint="eastAsia"/>
          <w:szCs w:val="22"/>
        </w:rPr>
        <w:t>８</w:t>
      </w:r>
      <w:r w:rsidRPr="00E96AB7">
        <w:rPr>
          <w:rFonts w:hAnsi="ＭＳ 明朝" w:hint="eastAsia"/>
          <w:szCs w:val="22"/>
        </w:rPr>
        <w:t xml:space="preserve">条　</w:t>
      </w:r>
      <w:r w:rsidR="00737AD9" w:rsidRPr="00E96AB7">
        <w:rPr>
          <w:rFonts w:hAnsi="ＭＳ 明朝" w:hint="eastAsia"/>
          <w:szCs w:val="22"/>
        </w:rPr>
        <w:t>市長は、補助金</w:t>
      </w:r>
      <w:r w:rsidRPr="00E96AB7">
        <w:rPr>
          <w:rFonts w:hAnsi="ＭＳ 明朝" w:hint="eastAsia"/>
          <w:szCs w:val="22"/>
        </w:rPr>
        <w:t>の交付の決定をしたときは、速やかにその決定の内容及びこれに前条の条件を付した場合にはその条件を補助金等交付決定通知書（規則</w:t>
      </w:r>
      <w:r w:rsidR="00737AD9" w:rsidRPr="00E96AB7">
        <w:rPr>
          <w:rFonts w:hAnsi="ＭＳ 明朝" w:hint="eastAsia"/>
          <w:szCs w:val="22"/>
        </w:rPr>
        <w:t>様式第２号）により補助金</w:t>
      </w:r>
      <w:r w:rsidRPr="00E96AB7">
        <w:rPr>
          <w:rFonts w:hAnsi="ＭＳ 明朝" w:hint="eastAsia"/>
          <w:szCs w:val="22"/>
        </w:rPr>
        <w:t>の交付の申請をした者に通知しなければならない。</w:t>
      </w:r>
    </w:p>
    <w:p w14:paraId="0C2BAFF0" w14:textId="77777777" w:rsidR="009653A9" w:rsidRPr="00E96AB7" w:rsidRDefault="00737AD9" w:rsidP="009653A9">
      <w:pPr>
        <w:tabs>
          <w:tab w:val="num" w:pos="360"/>
        </w:tabs>
        <w:autoSpaceDE w:val="0"/>
        <w:autoSpaceDN w:val="0"/>
        <w:ind w:left="220" w:hangingChars="100" w:hanging="220"/>
        <w:rPr>
          <w:rFonts w:hAnsi="ＭＳ 明朝"/>
          <w:szCs w:val="22"/>
        </w:rPr>
      </w:pPr>
      <w:r w:rsidRPr="00E96AB7">
        <w:rPr>
          <w:rFonts w:hAnsi="ＭＳ 明朝" w:hint="eastAsia"/>
          <w:szCs w:val="22"/>
        </w:rPr>
        <w:t>２　市長は、補助金</w:t>
      </w:r>
      <w:r w:rsidR="009653A9" w:rsidRPr="00E96AB7">
        <w:rPr>
          <w:rFonts w:hAnsi="ＭＳ 明朝" w:hint="eastAsia"/>
          <w:szCs w:val="22"/>
        </w:rPr>
        <w:t>を交付することが不適当と認めたときは、速やかにその旨を補助金等不交付決定通知書（規則</w:t>
      </w:r>
      <w:r w:rsidRPr="00E96AB7">
        <w:rPr>
          <w:rFonts w:hAnsi="ＭＳ 明朝" w:hint="eastAsia"/>
          <w:szCs w:val="22"/>
        </w:rPr>
        <w:t>様式第３号）により補助金</w:t>
      </w:r>
      <w:r w:rsidR="009653A9" w:rsidRPr="00E96AB7">
        <w:rPr>
          <w:rFonts w:hAnsi="ＭＳ 明朝" w:hint="eastAsia"/>
          <w:szCs w:val="22"/>
        </w:rPr>
        <w:t>の交付の申請をした者に通知しなければならない。</w:t>
      </w:r>
    </w:p>
    <w:p w14:paraId="0309454F" w14:textId="77777777" w:rsidR="009653A9" w:rsidRPr="00E96AB7" w:rsidRDefault="009653A9" w:rsidP="009653A9">
      <w:pPr>
        <w:tabs>
          <w:tab w:val="num" w:pos="360"/>
        </w:tabs>
        <w:autoSpaceDE w:val="0"/>
        <w:autoSpaceDN w:val="0"/>
        <w:ind w:left="220" w:hangingChars="100" w:hanging="220"/>
        <w:rPr>
          <w:rFonts w:hAnsi="ＭＳ 明朝"/>
          <w:szCs w:val="22"/>
        </w:rPr>
      </w:pPr>
    </w:p>
    <w:p w14:paraId="15B4A73E" w14:textId="77777777" w:rsidR="009653A9" w:rsidRPr="00E96AB7" w:rsidRDefault="009653A9" w:rsidP="00904A32">
      <w:pPr>
        <w:ind w:firstLineChars="100" w:firstLine="220"/>
        <w:rPr>
          <w:rFonts w:hAnsi="ＭＳ 明朝"/>
          <w:szCs w:val="22"/>
        </w:rPr>
      </w:pPr>
      <w:r w:rsidRPr="00E96AB7">
        <w:rPr>
          <w:rFonts w:hAnsi="ＭＳ 明朝" w:hint="eastAsia"/>
          <w:szCs w:val="22"/>
        </w:rPr>
        <w:t>（事業の中止又は変更）</w:t>
      </w:r>
    </w:p>
    <w:p w14:paraId="4E80AA33" w14:textId="77777777" w:rsidR="009653A9" w:rsidRPr="00E96AB7" w:rsidRDefault="00904A32" w:rsidP="00904A32">
      <w:pPr>
        <w:ind w:left="220" w:hangingChars="100" w:hanging="220"/>
        <w:rPr>
          <w:rFonts w:hAnsi="ＭＳ 明朝"/>
          <w:szCs w:val="22"/>
        </w:rPr>
      </w:pPr>
      <w:r w:rsidRPr="00E96AB7">
        <w:rPr>
          <w:rFonts w:hAnsi="ＭＳ 明朝" w:hint="eastAsia"/>
          <w:szCs w:val="22"/>
        </w:rPr>
        <w:t>第９</w:t>
      </w:r>
      <w:r w:rsidR="009653A9" w:rsidRPr="00E96AB7">
        <w:rPr>
          <w:rFonts w:hAnsi="ＭＳ 明朝" w:hint="eastAsia"/>
          <w:szCs w:val="22"/>
        </w:rPr>
        <w:t>条　補助事業者は、補助事業を中止し、又は変更しようとするときは、あらかじめ補助事業中止・変更承認申請書（規則様式第４号）により市長に申請し、承認を受けなければならない。ただし、補助事業の目的及び計画の執行に影響を及ぼさず、かつ前条の規定により決定された補助金の額に影響を来さない程度の</w:t>
      </w:r>
      <w:r w:rsidR="00737AD9" w:rsidRPr="00E96AB7">
        <w:rPr>
          <w:rFonts w:hAnsi="ＭＳ 明朝" w:hint="eastAsia"/>
          <w:szCs w:val="22"/>
        </w:rPr>
        <w:t>軽微</w:t>
      </w:r>
      <w:r w:rsidR="009653A9" w:rsidRPr="00E96AB7">
        <w:rPr>
          <w:rFonts w:hAnsi="ＭＳ 明朝" w:hint="eastAsia"/>
          <w:szCs w:val="22"/>
        </w:rPr>
        <w:t>な変更にあっては、この限りではない。</w:t>
      </w:r>
    </w:p>
    <w:p w14:paraId="390E4B9B" w14:textId="77777777" w:rsidR="009653A9" w:rsidRPr="00E96AB7" w:rsidRDefault="009653A9" w:rsidP="009653A9">
      <w:pPr>
        <w:rPr>
          <w:rFonts w:hAnsi="ＭＳ 明朝"/>
          <w:szCs w:val="22"/>
        </w:rPr>
      </w:pPr>
      <w:r w:rsidRPr="00E96AB7">
        <w:rPr>
          <w:rFonts w:hAnsi="ＭＳ 明朝" w:hint="eastAsia"/>
          <w:szCs w:val="22"/>
        </w:rPr>
        <w:t>２　市長は、前項の申請を承認したときは</w:t>
      </w:r>
      <w:r w:rsidR="00C44D1F" w:rsidRPr="00E96AB7">
        <w:rPr>
          <w:rFonts w:hAnsi="ＭＳ 明朝" w:hint="eastAsia"/>
          <w:szCs w:val="22"/>
        </w:rPr>
        <w:t>前条</w:t>
      </w:r>
      <w:r w:rsidRPr="00E96AB7">
        <w:rPr>
          <w:rFonts w:hAnsi="ＭＳ 明朝" w:hint="eastAsia"/>
          <w:szCs w:val="22"/>
        </w:rPr>
        <w:t>の規定に準じ通知するものとする。</w:t>
      </w:r>
    </w:p>
    <w:p w14:paraId="7477546B" w14:textId="77777777" w:rsidR="009653A9" w:rsidRPr="00E96AB7" w:rsidRDefault="009653A9" w:rsidP="00797A39">
      <w:pPr>
        <w:rPr>
          <w:rFonts w:hAnsi="ＭＳ 明朝"/>
          <w:szCs w:val="22"/>
        </w:rPr>
      </w:pPr>
    </w:p>
    <w:p w14:paraId="20EE8848" w14:textId="77777777" w:rsidR="00C30C7C" w:rsidRPr="00E96AB7" w:rsidRDefault="00C30C7C" w:rsidP="00904A32">
      <w:pPr>
        <w:ind w:firstLineChars="100" w:firstLine="220"/>
        <w:rPr>
          <w:rFonts w:hAnsi="ＭＳ 明朝"/>
          <w:szCs w:val="22"/>
        </w:rPr>
      </w:pPr>
      <w:r w:rsidRPr="00E96AB7">
        <w:rPr>
          <w:rFonts w:hAnsi="ＭＳ 明朝" w:hint="eastAsia"/>
          <w:szCs w:val="22"/>
        </w:rPr>
        <w:t xml:space="preserve">（実績報告） </w:t>
      </w:r>
    </w:p>
    <w:p w14:paraId="79EEEBEC" w14:textId="2B3F3AB8"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904A32" w:rsidRPr="00E96AB7">
        <w:rPr>
          <w:rFonts w:hAnsi="ＭＳ 明朝" w:hint="eastAsia"/>
          <w:szCs w:val="22"/>
        </w:rPr>
        <w:t>10</w:t>
      </w:r>
      <w:r w:rsidRPr="00E96AB7">
        <w:rPr>
          <w:rFonts w:hAnsi="ＭＳ 明朝" w:hint="eastAsia"/>
          <w:szCs w:val="22"/>
        </w:rPr>
        <w:t>条　補助事業者は、補助事業を完了したとき</w:t>
      </w:r>
      <w:r w:rsidR="00C44D1F" w:rsidRPr="00E96AB7">
        <w:rPr>
          <w:rFonts w:hAnsi="ＭＳ 明朝" w:hint="eastAsia"/>
          <w:szCs w:val="22"/>
        </w:rPr>
        <w:t>（補助事業の中止の承認を受けたときを含む。）</w:t>
      </w:r>
      <w:r w:rsidRPr="00E96AB7">
        <w:rPr>
          <w:rFonts w:hAnsi="ＭＳ 明朝" w:hint="eastAsia"/>
          <w:szCs w:val="22"/>
        </w:rPr>
        <w:t>は、</w:t>
      </w:r>
      <w:r w:rsidR="00A5507A" w:rsidRPr="00E96AB7">
        <w:rPr>
          <w:rFonts w:hAnsi="ＭＳ 明朝" w:hint="eastAsia"/>
          <w:szCs w:val="22"/>
        </w:rPr>
        <w:t>補助</w:t>
      </w:r>
      <w:r w:rsidR="00C44D1F" w:rsidRPr="00E96AB7">
        <w:rPr>
          <w:rFonts w:hAnsi="ＭＳ 明朝" w:hint="eastAsia"/>
          <w:szCs w:val="22"/>
        </w:rPr>
        <w:t>事業の</w:t>
      </w:r>
      <w:r w:rsidR="00A5507A" w:rsidRPr="00E96AB7">
        <w:rPr>
          <w:rFonts w:hAnsi="ＭＳ 明朝" w:hint="eastAsia"/>
          <w:szCs w:val="22"/>
        </w:rPr>
        <w:t>完了後</w:t>
      </w:r>
      <w:r w:rsidRPr="00E96AB7">
        <w:rPr>
          <w:rFonts w:hAnsi="ＭＳ 明朝" w:hint="eastAsia"/>
          <w:szCs w:val="22"/>
        </w:rPr>
        <w:t>20日以内</w:t>
      </w:r>
      <w:r w:rsidR="00A5507A" w:rsidRPr="00E96AB7">
        <w:rPr>
          <w:rFonts w:hAnsi="ＭＳ 明朝" w:hint="eastAsia"/>
          <w:szCs w:val="22"/>
        </w:rPr>
        <w:t>又は補助事業が完了した日の属する年度の</w:t>
      </w:r>
      <w:r w:rsidR="00E96AB7" w:rsidRPr="00E96AB7">
        <w:rPr>
          <w:rFonts w:hAnsi="ＭＳ 明朝" w:hint="eastAsia"/>
          <w:szCs w:val="22"/>
        </w:rPr>
        <w:t>３月31日</w:t>
      </w:r>
      <w:r w:rsidR="00A5507A" w:rsidRPr="00E96AB7">
        <w:rPr>
          <w:rFonts w:hAnsi="ＭＳ 明朝" w:hint="eastAsia"/>
          <w:szCs w:val="22"/>
        </w:rPr>
        <w:t>のいずれか早い日まで</w:t>
      </w:r>
      <w:r w:rsidRPr="00E96AB7">
        <w:rPr>
          <w:rFonts w:hAnsi="ＭＳ 明朝" w:hint="eastAsia"/>
          <w:szCs w:val="22"/>
        </w:rPr>
        <w:t>に、</w:t>
      </w:r>
      <w:r w:rsidR="00A5507A" w:rsidRPr="00E96AB7">
        <w:rPr>
          <w:rFonts w:hAnsi="ＭＳ 明朝" w:hint="eastAsia"/>
          <w:szCs w:val="22"/>
        </w:rPr>
        <w:t>補助事業実績報告書（規則様式第５号）に次に掲げる書類を添えて、</w:t>
      </w:r>
      <w:r w:rsidRPr="00E96AB7">
        <w:rPr>
          <w:rFonts w:hAnsi="ＭＳ 明朝" w:hint="eastAsia"/>
          <w:szCs w:val="22"/>
        </w:rPr>
        <w:t>市長に提出しなければならない。</w:t>
      </w:r>
    </w:p>
    <w:p w14:paraId="5DDDBEA9" w14:textId="2B5E5504" w:rsidR="00C30C7C"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⑴</w:t>
      </w:r>
      <w:r w:rsidR="00B30906" w:rsidRPr="00E96AB7">
        <w:rPr>
          <w:rFonts w:hAnsi="ＭＳ 明朝" w:hint="eastAsia"/>
          <w:szCs w:val="22"/>
        </w:rPr>
        <w:t xml:space="preserve">　</w:t>
      </w:r>
      <w:r w:rsidR="007A34E9" w:rsidRPr="00E96AB7">
        <w:rPr>
          <w:rFonts w:hAnsi="ＭＳ 明朝" w:hint="eastAsia"/>
          <w:szCs w:val="22"/>
        </w:rPr>
        <w:t>申請（</w:t>
      </w:r>
      <w:r w:rsidR="001465F6" w:rsidRPr="00E96AB7">
        <w:rPr>
          <w:rFonts w:hAnsi="ＭＳ 明朝" w:hint="eastAsia"/>
          <w:szCs w:val="22"/>
        </w:rPr>
        <w:t>精算</w:t>
      </w:r>
      <w:r w:rsidR="007A34E9" w:rsidRPr="00E96AB7">
        <w:rPr>
          <w:rFonts w:hAnsi="ＭＳ 明朝" w:hint="eastAsia"/>
          <w:szCs w:val="22"/>
        </w:rPr>
        <w:t>）</w:t>
      </w:r>
      <w:r w:rsidR="001465F6" w:rsidRPr="00E96AB7">
        <w:rPr>
          <w:rFonts w:hAnsi="ＭＳ 明朝" w:hint="eastAsia"/>
          <w:szCs w:val="22"/>
        </w:rPr>
        <w:t>額算出内訳書（様式第</w:t>
      </w:r>
      <w:r w:rsidR="007A34E9" w:rsidRPr="00E96AB7">
        <w:rPr>
          <w:rFonts w:hAnsi="ＭＳ 明朝" w:hint="eastAsia"/>
          <w:szCs w:val="22"/>
        </w:rPr>
        <w:t>３</w:t>
      </w:r>
      <w:r w:rsidR="001465F6" w:rsidRPr="00E96AB7">
        <w:rPr>
          <w:rFonts w:hAnsi="ＭＳ 明朝" w:hint="eastAsia"/>
          <w:szCs w:val="22"/>
        </w:rPr>
        <w:t>号）</w:t>
      </w:r>
    </w:p>
    <w:p w14:paraId="5CF04B4D" w14:textId="4339683B" w:rsidR="00A33F31" w:rsidRPr="00E96AB7" w:rsidRDefault="00A33F31" w:rsidP="00C30C7C">
      <w:pPr>
        <w:tabs>
          <w:tab w:val="num" w:pos="360"/>
        </w:tabs>
        <w:autoSpaceDE w:val="0"/>
        <w:autoSpaceDN w:val="0"/>
        <w:ind w:leftChars="100" w:left="220"/>
        <w:rPr>
          <w:rFonts w:hAnsi="ＭＳ 明朝"/>
          <w:szCs w:val="22"/>
        </w:rPr>
      </w:pPr>
      <w:r w:rsidRPr="00E96AB7">
        <w:rPr>
          <w:rFonts w:hAnsi="ＭＳ 明朝" w:hint="eastAsia"/>
          <w:szCs w:val="22"/>
        </w:rPr>
        <w:t>⑵</w:t>
      </w:r>
      <w:r>
        <w:rPr>
          <w:rFonts w:hAnsi="ＭＳ 明朝" w:hint="eastAsia"/>
          <w:szCs w:val="22"/>
        </w:rPr>
        <w:t xml:space="preserve">　</w:t>
      </w:r>
      <w:r w:rsidRPr="00E96AB7">
        <w:rPr>
          <w:rFonts w:hAnsi="ＭＳ 明朝" w:hint="eastAsia"/>
          <w:szCs w:val="22"/>
        </w:rPr>
        <w:t>事業計画</w:t>
      </w:r>
      <w:r>
        <w:rPr>
          <w:rFonts w:hAnsi="ＭＳ 明朝" w:hint="eastAsia"/>
          <w:szCs w:val="22"/>
        </w:rPr>
        <w:t>（実績）</w:t>
      </w:r>
      <w:r w:rsidRPr="00E96AB7">
        <w:rPr>
          <w:rFonts w:hAnsi="ＭＳ 明朝" w:hint="eastAsia"/>
          <w:szCs w:val="22"/>
        </w:rPr>
        <w:t>書(様式第４号)</w:t>
      </w:r>
    </w:p>
    <w:p w14:paraId="1EE83209" w14:textId="26463BFD" w:rsidR="00C30C7C" w:rsidRDefault="00A33F31" w:rsidP="00C30C7C">
      <w:pPr>
        <w:tabs>
          <w:tab w:val="num" w:pos="360"/>
        </w:tabs>
        <w:autoSpaceDE w:val="0"/>
        <w:autoSpaceDN w:val="0"/>
        <w:ind w:leftChars="100" w:left="220"/>
        <w:rPr>
          <w:rFonts w:hAnsi="ＭＳ 明朝"/>
          <w:szCs w:val="22"/>
        </w:rPr>
      </w:pPr>
      <w:r>
        <w:rPr>
          <w:rFonts w:hAnsi="ＭＳ 明朝" w:hint="eastAsia"/>
          <w:szCs w:val="22"/>
        </w:rPr>
        <w:t>⑶</w:t>
      </w:r>
      <w:r w:rsidR="00C30C7C" w:rsidRPr="00E96AB7">
        <w:rPr>
          <w:rFonts w:hAnsi="ＭＳ 明朝" w:hint="eastAsia"/>
          <w:szCs w:val="22"/>
        </w:rPr>
        <w:t xml:space="preserve">　</w:t>
      </w:r>
      <w:r w:rsidR="001465F6" w:rsidRPr="00E96AB7">
        <w:rPr>
          <w:rFonts w:hAnsi="ＭＳ 明朝" w:hint="eastAsia"/>
          <w:szCs w:val="22"/>
        </w:rPr>
        <w:t>収支</w:t>
      </w:r>
      <w:r w:rsidR="00180A23" w:rsidRPr="00E96AB7">
        <w:rPr>
          <w:rFonts w:hAnsi="ＭＳ 明朝" w:hint="eastAsia"/>
          <w:szCs w:val="22"/>
        </w:rPr>
        <w:t>予算（計算）書</w:t>
      </w:r>
      <w:r w:rsidR="001465F6" w:rsidRPr="00E96AB7">
        <w:rPr>
          <w:rFonts w:hAnsi="ＭＳ 明朝" w:hint="eastAsia"/>
          <w:szCs w:val="22"/>
        </w:rPr>
        <w:t>（様式第</w:t>
      </w:r>
      <w:r w:rsidR="00180A23" w:rsidRPr="00E96AB7">
        <w:rPr>
          <w:rFonts w:hAnsi="ＭＳ 明朝" w:hint="eastAsia"/>
          <w:szCs w:val="22"/>
        </w:rPr>
        <w:t>５</w:t>
      </w:r>
      <w:r w:rsidR="001465F6" w:rsidRPr="00E96AB7">
        <w:rPr>
          <w:rFonts w:hAnsi="ＭＳ 明朝" w:hint="eastAsia"/>
          <w:szCs w:val="22"/>
        </w:rPr>
        <w:t>号）</w:t>
      </w:r>
    </w:p>
    <w:p w14:paraId="695903C9" w14:textId="07661936" w:rsidR="00A33F31" w:rsidRPr="00A33F31" w:rsidRDefault="00A33F31" w:rsidP="00C30C7C">
      <w:pPr>
        <w:tabs>
          <w:tab w:val="num" w:pos="360"/>
        </w:tabs>
        <w:autoSpaceDE w:val="0"/>
        <w:autoSpaceDN w:val="0"/>
        <w:ind w:leftChars="100" w:left="220"/>
        <w:rPr>
          <w:rFonts w:hAnsi="ＭＳ 明朝"/>
          <w:szCs w:val="22"/>
        </w:rPr>
      </w:pPr>
      <w:r>
        <w:rPr>
          <w:rFonts w:hAnsi="ＭＳ 明朝" w:hint="eastAsia"/>
          <w:szCs w:val="22"/>
        </w:rPr>
        <w:t>⑷　領収証の写し</w:t>
      </w:r>
    </w:p>
    <w:p w14:paraId="4CD4588A" w14:textId="14DB64BF" w:rsidR="00C30C7C" w:rsidRPr="00E96AB7" w:rsidRDefault="00A33F31" w:rsidP="00C30C7C">
      <w:pPr>
        <w:tabs>
          <w:tab w:val="num" w:pos="360"/>
        </w:tabs>
        <w:autoSpaceDE w:val="0"/>
        <w:autoSpaceDN w:val="0"/>
        <w:ind w:leftChars="100" w:left="220"/>
        <w:rPr>
          <w:rFonts w:hAnsi="ＭＳ 明朝"/>
          <w:szCs w:val="22"/>
        </w:rPr>
      </w:pPr>
      <w:r>
        <w:rPr>
          <w:rFonts w:hAnsi="ＭＳ 明朝" w:hint="eastAsia"/>
          <w:szCs w:val="22"/>
        </w:rPr>
        <w:t>⑸</w:t>
      </w:r>
      <w:r w:rsidR="00C30C7C" w:rsidRPr="00E96AB7">
        <w:rPr>
          <w:rFonts w:hAnsi="ＭＳ 明朝" w:hint="eastAsia"/>
          <w:szCs w:val="22"/>
        </w:rPr>
        <w:t xml:space="preserve">　</w:t>
      </w:r>
      <w:r w:rsidR="001465F6" w:rsidRPr="00E96AB7">
        <w:rPr>
          <w:rFonts w:hAnsi="ＭＳ 明朝" w:hint="eastAsia"/>
          <w:szCs w:val="22"/>
        </w:rPr>
        <w:t>契約書の写し</w:t>
      </w:r>
    </w:p>
    <w:p w14:paraId="095574BC" w14:textId="722A0749" w:rsidR="001465F6" w:rsidRPr="00E96AB7" w:rsidRDefault="00A33F31" w:rsidP="00C30C7C">
      <w:pPr>
        <w:tabs>
          <w:tab w:val="num" w:pos="360"/>
        </w:tabs>
        <w:autoSpaceDE w:val="0"/>
        <w:autoSpaceDN w:val="0"/>
        <w:ind w:leftChars="100" w:left="220"/>
      </w:pPr>
      <w:r>
        <w:rPr>
          <w:rFonts w:hint="eastAsia"/>
        </w:rPr>
        <w:t>⑹</w:t>
      </w:r>
      <w:r w:rsidR="001465F6" w:rsidRPr="00E96AB7">
        <w:rPr>
          <w:rFonts w:hint="eastAsia"/>
        </w:rPr>
        <w:t xml:space="preserve">　完工報告</w:t>
      </w:r>
      <w:r w:rsidR="001D0BEF" w:rsidRPr="00E96AB7">
        <w:rPr>
          <w:rFonts w:hint="eastAsia"/>
        </w:rPr>
        <w:t>書</w:t>
      </w:r>
    </w:p>
    <w:p w14:paraId="2E6C1887" w14:textId="7C9C7118" w:rsidR="001465F6" w:rsidRPr="00E96AB7" w:rsidRDefault="00A33F31" w:rsidP="00C30C7C">
      <w:pPr>
        <w:tabs>
          <w:tab w:val="num" w:pos="360"/>
        </w:tabs>
        <w:autoSpaceDE w:val="0"/>
        <w:autoSpaceDN w:val="0"/>
        <w:ind w:leftChars="100" w:left="220"/>
      </w:pPr>
      <w:r>
        <w:rPr>
          <w:rFonts w:hint="eastAsia"/>
        </w:rPr>
        <w:t>⑺</w:t>
      </w:r>
      <w:r w:rsidR="001465F6" w:rsidRPr="00E96AB7">
        <w:rPr>
          <w:rFonts w:hint="eastAsia"/>
        </w:rPr>
        <w:t xml:space="preserve">　工事箇所等の写真台帳</w:t>
      </w:r>
    </w:p>
    <w:p w14:paraId="03F5D0C8" w14:textId="2A9A18CB" w:rsidR="001465F6" w:rsidRPr="00E96AB7" w:rsidRDefault="00A33F31" w:rsidP="00C30C7C">
      <w:pPr>
        <w:tabs>
          <w:tab w:val="num" w:pos="360"/>
        </w:tabs>
        <w:autoSpaceDE w:val="0"/>
        <w:autoSpaceDN w:val="0"/>
        <w:ind w:leftChars="100" w:left="220"/>
        <w:rPr>
          <w:rFonts w:hAnsi="ＭＳ 明朝"/>
          <w:szCs w:val="22"/>
        </w:rPr>
      </w:pPr>
      <w:r>
        <w:rPr>
          <w:rFonts w:hint="eastAsia"/>
        </w:rPr>
        <w:lastRenderedPageBreak/>
        <w:t>⑻</w:t>
      </w:r>
      <w:r w:rsidR="001465F6" w:rsidRPr="00E96AB7">
        <w:rPr>
          <w:rFonts w:hint="eastAsia"/>
        </w:rPr>
        <w:t xml:space="preserve">　その他市長が必要と認める書類</w:t>
      </w:r>
    </w:p>
    <w:p w14:paraId="0857450D" w14:textId="77777777" w:rsidR="00CD0D78" w:rsidRPr="00E96AB7" w:rsidRDefault="00CD0D78" w:rsidP="00C30C7C">
      <w:pPr>
        <w:tabs>
          <w:tab w:val="num" w:pos="360"/>
        </w:tabs>
        <w:autoSpaceDE w:val="0"/>
        <w:autoSpaceDN w:val="0"/>
        <w:ind w:leftChars="100" w:left="220"/>
        <w:rPr>
          <w:rFonts w:hAnsi="ＭＳ 明朝"/>
          <w:szCs w:val="22"/>
        </w:rPr>
      </w:pPr>
    </w:p>
    <w:p w14:paraId="1700C6A3"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（補助金の額の確定） </w:t>
      </w:r>
    </w:p>
    <w:p w14:paraId="13D11690"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664EFD" w:rsidRPr="00E96AB7">
        <w:rPr>
          <w:rFonts w:hAnsi="ＭＳ 明朝" w:hint="eastAsia"/>
          <w:szCs w:val="22"/>
        </w:rPr>
        <w:t>11</w:t>
      </w:r>
      <w:r w:rsidRPr="00E96AB7">
        <w:rPr>
          <w:rFonts w:hAnsi="ＭＳ 明朝" w:hint="eastAsia"/>
          <w:szCs w:val="22"/>
        </w:rPr>
        <w:t>条　市長は、</w:t>
      </w:r>
      <w:r w:rsidR="009B2CA6" w:rsidRPr="00E96AB7">
        <w:rPr>
          <w:rFonts w:hAnsi="ＭＳ 明朝" w:hint="eastAsia"/>
          <w:szCs w:val="22"/>
        </w:rPr>
        <w:t>補助事業の完了又は中止に係る補助事業の実績の報告を受けた場合においては、補助事業実績報告書及び前条各号に掲げる書類の審査並びに必要に</w:t>
      </w:r>
      <w:r w:rsidR="00737AD9" w:rsidRPr="00E96AB7">
        <w:rPr>
          <w:rFonts w:hAnsi="ＭＳ 明朝" w:hint="eastAsia"/>
          <w:szCs w:val="22"/>
        </w:rPr>
        <w:t>応じて行う現地調査により、その報告に係る補助事業の成果が補助金</w:t>
      </w:r>
      <w:r w:rsidR="009B2CA6" w:rsidRPr="00E96AB7">
        <w:rPr>
          <w:rFonts w:hAnsi="ＭＳ 明朝" w:hint="eastAsia"/>
          <w:szCs w:val="22"/>
        </w:rPr>
        <w:t>の交付の決定の内容及びこれに付した条件に適合するもので</w:t>
      </w:r>
      <w:r w:rsidR="00737AD9" w:rsidRPr="00E96AB7">
        <w:rPr>
          <w:rFonts w:hAnsi="ＭＳ 明朝" w:hint="eastAsia"/>
          <w:szCs w:val="22"/>
        </w:rPr>
        <w:t>あるかどうかを審査し、適合すると認めたときは、交付すべき補助金</w:t>
      </w:r>
      <w:r w:rsidR="009B2CA6" w:rsidRPr="00E96AB7">
        <w:rPr>
          <w:rFonts w:hAnsi="ＭＳ 明朝" w:hint="eastAsia"/>
          <w:szCs w:val="22"/>
        </w:rPr>
        <w:t>の額を確定し、補助金等額確定通知書（規則様式第６号）により補助事業者に通知するものとする。</w:t>
      </w:r>
    </w:p>
    <w:p w14:paraId="575B4064" w14:textId="77777777" w:rsidR="00E32BDD" w:rsidRPr="00E96AB7" w:rsidRDefault="00E32BDD" w:rsidP="00C30C7C">
      <w:pPr>
        <w:tabs>
          <w:tab w:val="num" w:pos="360"/>
        </w:tabs>
        <w:autoSpaceDE w:val="0"/>
        <w:autoSpaceDN w:val="0"/>
        <w:ind w:left="220" w:hangingChars="100" w:hanging="220"/>
        <w:rPr>
          <w:rFonts w:hAnsi="ＭＳ 明朝"/>
          <w:szCs w:val="22"/>
        </w:rPr>
      </w:pPr>
    </w:p>
    <w:p w14:paraId="62C2315D"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（補助金の請求） </w:t>
      </w:r>
    </w:p>
    <w:p w14:paraId="4EECB259"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664EFD" w:rsidRPr="00E96AB7">
        <w:rPr>
          <w:rFonts w:hAnsi="ＭＳ 明朝" w:hint="eastAsia"/>
          <w:szCs w:val="22"/>
        </w:rPr>
        <w:t>12</w:t>
      </w:r>
      <w:r w:rsidRPr="00E96AB7">
        <w:rPr>
          <w:rFonts w:hAnsi="ＭＳ 明朝" w:hint="eastAsia"/>
          <w:szCs w:val="22"/>
        </w:rPr>
        <w:t xml:space="preserve">条　</w:t>
      </w:r>
      <w:r w:rsidR="00737AD9" w:rsidRPr="00E96AB7">
        <w:rPr>
          <w:rFonts w:hAnsi="ＭＳ 明朝" w:hint="eastAsia"/>
          <w:szCs w:val="22"/>
        </w:rPr>
        <w:t>補助事業者は、補助金</w:t>
      </w:r>
      <w:r w:rsidR="009B2CA6" w:rsidRPr="00E96AB7">
        <w:rPr>
          <w:rFonts w:hAnsi="ＭＳ 明朝" w:hint="eastAsia"/>
          <w:szCs w:val="22"/>
        </w:rPr>
        <w:t>の交付を受けようとするときは、補助事業が完了した後において補助金等請求書（規則様式第７号）を市長に提出しなければならない。</w:t>
      </w:r>
    </w:p>
    <w:p w14:paraId="6982D9F2" w14:textId="77777777" w:rsidR="00E32BDD" w:rsidRPr="00E96AB7" w:rsidRDefault="00E32BDD" w:rsidP="00C30C7C">
      <w:pPr>
        <w:tabs>
          <w:tab w:val="num" w:pos="360"/>
        </w:tabs>
        <w:autoSpaceDE w:val="0"/>
        <w:autoSpaceDN w:val="0"/>
        <w:ind w:left="220" w:hangingChars="100" w:hanging="220"/>
        <w:rPr>
          <w:rFonts w:hAnsi="ＭＳ 明朝"/>
          <w:szCs w:val="22"/>
        </w:rPr>
      </w:pPr>
    </w:p>
    <w:p w14:paraId="5BEFFC0B"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（関係書類の整備） </w:t>
      </w:r>
    </w:p>
    <w:p w14:paraId="20A517C0"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664EFD" w:rsidRPr="00E96AB7">
        <w:rPr>
          <w:rFonts w:hAnsi="ＭＳ 明朝" w:hint="eastAsia"/>
          <w:szCs w:val="22"/>
        </w:rPr>
        <w:t>13</w:t>
      </w:r>
      <w:r w:rsidRPr="00E96AB7">
        <w:rPr>
          <w:rFonts w:hAnsi="ＭＳ 明朝" w:hint="eastAsia"/>
          <w:szCs w:val="22"/>
        </w:rPr>
        <w:t>条　補助金の交付を受けた補助事業者は、補助事業の施行状況及び当該事業に係る収支について、一切の状況を明らかにする帳簿その他の関係書類を整備し、事業の完了の日（補助事業の中止又は廃止の承認を受けた場合には、その承認を受けた日）の属する年度の終了後５年間保管しておかなければならない。</w:t>
      </w:r>
      <w:r w:rsidR="00117327" w:rsidRPr="00E96AB7">
        <w:rPr>
          <w:rFonts w:hAnsi="ＭＳ 明朝" w:hint="eastAsia"/>
          <w:szCs w:val="22"/>
        </w:rPr>
        <w:t>ただし、補助事業により取得し、又は効用の増加した単価30万円以上の財産がある場合は</w:t>
      </w:r>
      <w:r w:rsidR="001D0BEF" w:rsidRPr="00E96AB7">
        <w:rPr>
          <w:rFonts w:hAnsi="ＭＳ 明朝" w:hint="eastAsia"/>
          <w:szCs w:val="22"/>
        </w:rPr>
        <w:t>、前記の期間を経過後、当該財産の財産処分が完了する日、又は補助金等に係る予算の執行の適正化に関する法律</w:t>
      </w:r>
      <w:r w:rsidR="00117327" w:rsidRPr="00E96AB7">
        <w:rPr>
          <w:rFonts w:hAnsi="ＭＳ 明朝" w:hint="eastAsia"/>
          <w:szCs w:val="22"/>
        </w:rPr>
        <w:t>施行令</w:t>
      </w:r>
      <w:r w:rsidR="001D0BEF" w:rsidRPr="00E96AB7">
        <w:rPr>
          <w:rFonts w:hAnsi="ＭＳ 明朝" w:hint="eastAsia"/>
          <w:szCs w:val="22"/>
        </w:rPr>
        <w:t>（昭和30年政令第255号）</w:t>
      </w:r>
      <w:r w:rsidR="00117327" w:rsidRPr="00E96AB7">
        <w:rPr>
          <w:rFonts w:hAnsi="ＭＳ 明朝" w:hint="eastAsia"/>
          <w:szCs w:val="22"/>
        </w:rPr>
        <w:t>第14条第１項第２号の規定により厚生労働大臣が別に定める期間を経過する日のいずれか遅い日まで保管しておかなければならない。</w:t>
      </w:r>
    </w:p>
    <w:p w14:paraId="788CEDD9" w14:textId="77777777" w:rsidR="00E32BDD" w:rsidRPr="00E96AB7" w:rsidRDefault="00E32BDD" w:rsidP="00C30C7C">
      <w:pPr>
        <w:tabs>
          <w:tab w:val="num" w:pos="360"/>
        </w:tabs>
        <w:autoSpaceDE w:val="0"/>
        <w:autoSpaceDN w:val="0"/>
        <w:ind w:left="220" w:hangingChars="100" w:hanging="220"/>
        <w:rPr>
          <w:rFonts w:hAnsi="ＭＳ 明朝"/>
          <w:szCs w:val="22"/>
        </w:rPr>
      </w:pPr>
    </w:p>
    <w:p w14:paraId="518D9A83"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（報告及び検査） </w:t>
      </w:r>
    </w:p>
    <w:p w14:paraId="406D7705"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664EFD" w:rsidRPr="00E96AB7">
        <w:rPr>
          <w:rFonts w:hAnsi="ＭＳ 明朝" w:hint="eastAsia"/>
          <w:szCs w:val="22"/>
        </w:rPr>
        <w:t>14</w:t>
      </w:r>
      <w:r w:rsidRPr="00E96AB7">
        <w:rPr>
          <w:rFonts w:hAnsi="ＭＳ 明朝" w:hint="eastAsia"/>
          <w:szCs w:val="22"/>
        </w:rPr>
        <w:t xml:space="preserve">条　市長は必要があると認めるときは、補助事業者に対して報告を求め、若しくは補助事業の遂行について必要な指示をし、又は関係職員をして実地に調査させることができる。 </w:t>
      </w:r>
    </w:p>
    <w:p w14:paraId="427BD614" w14:textId="77777777" w:rsidR="00E32BDD" w:rsidRPr="00E96AB7" w:rsidRDefault="00E32BDD" w:rsidP="00C30C7C">
      <w:pPr>
        <w:tabs>
          <w:tab w:val="num" w:pos="360"/>
        </w:tabs>
        <w:autoSpaceDE w:val="0"/>
        <w:autoSpaceDN w:val="0"/>
        <w:ind w:left="220" w:hangingChars="100" w:hanging="220"/>
        <w:rPr>
          <w:rFonts w:hAnsi="ＭＳ 明朝"/>
          <w:szCs w:val="22"/>
        </w:rPr>
      </w:pPr>
    </w:p>
    <w:p w14:paraId="23D0A03F"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（財産の管理義務） </w:t>
      </w:r>
    </w:p>
    <w:p w14:paraId="15A068B5" w14:textId="77777777" w:rsidR="00E32BDD" w:rsidRPr="00E96AB7" w:rsidRDefault="00C30C7C" w:rsidP="005F2293">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664EFD" w:rsidRPr="00E96AB7">
        <w:rPr>
          <w:rFonts w:hAnsi="ＭＳ 明朝" w:hint="eastAsia"/>
          <w:szCs w:val="22"/>
        </w:rPr>
        <w:t>15</w:t>
      </w:r>
      <w:r w:rsidRPr="00E96AB7">
        <w:rPr>
          <w:rFonts w:hAnsi="ＭＳ 明朝" w:hint="eastAsia"/>
          <w:szCs w:val="22"/>
        </w:rPr>
        <w:t xml:space="preserve">条　</w:t>
      </w:r>
      <w:r w:rsidR="001D0BEF" w:rsidRPr="00E96AB7">
        <w:rPr>
          <w:rFonts w:hAnsi="ＭＳ 明朝" w:hint="eastAsia"/>
          <w:szCs w:val="22"/>
        </w:rPr>
        <w:t>補助</w:t>
      </w:r>
      <w:r w:rsidRPr="00E96AB7">
        <w:rPr>
          <w:rFonts w:hAnsi="ＭＳ 明朝" w:hint="eastAsia"/>
          <w:szCs w:val="22"/>
        </w:rPr>
        <w:t xml:space="preserve">事業者は、補助事業により取得し、又は効用の増加した財産については、補助事業の完了後においても善良な管理者の注意をもって管理するとともに、その効率的な運用を図らなければならない。 </w:t>
      </w:r>
    </w:p>
    <w:p w14:paraId="45DD96BC" w14:textId="77777777" w:rsidR="00117327" w:rsidRPr="00E96AB7" w:rsidRDefault="00117327" w:rsidP="005F2293">
      <w:pPr>
        <w:tabs>
          <w:tab w:val="num" w:pos="360"/>
        </w:tabs>
        <w:autoSpaceDE w:val="0"/>
        <w:autoSpaceDN w:val="0"/>
        <w:ind w:left="220" w:hangingChars="100" w:hanging="220"/>
      </w:pPr>
    </w:p>
    <w:p w14:paraId="60EC7FDD" w14:textId="77777777" w:rsidR="00C30C7C" w:rsidRPr="00E96AB7" w:rsidRDefault="00C30C7C" w:rsidP="00E32BDD">
      <w:pPr>
        <w:tabs>
          <w:tab w:val="num" w:pos="360"/>
        </w:tabs>
        <w:autoSpaceDE w:val="0"/>
        <w:autoSpaceDN w:val="0"/>
        <w:ind w:leftChars="100" w:left="220"/>
        <w:rPr>
          <w:rFonts w:hAnsi="ＭＳ 明朝"/>
          <w:szCs w:val="22"/>
        </w:rPr>
      </w:pPr>
      <w:r w:rsidRPr="00E96AB7">
        <w:rPr>
          <w:rFonts w:hAnsi="ＭＳ 明朝" w:hint="eastAsia"/>
          <w:szCs w:val="22"/>
        </w:rPr>
        <w:t xml:space="preserve">（補助金の交付の取消し等） </w:t>
      </w:r>
    </w:p>
    <w:p w14:paraId="6BF22BC2"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664EFD" w:rsidRPr="00E96AB7">
        <w:rPr>
          <w:rFonts w:hAnsi="ＭＳ 明朝" w:hint="eastAsia"/>
          <w:szCs w:val="22"/>
        </w:rPr>
        <w:t>16</w:t>
      </w:r>
      <w:r w:rsidRPr="00E96AB7">
        <w:rPr>
          <w:rFonts w:hAnsi="ＭＳ 明朝" w:hint="eastAsia"/>
          <w:szCs w:val="22"/>
        </w:rPr>
        <w:t xml:space="preserve">条　市長は、補助事業者が次の各号のいずれかに該当するときは、補助金の交付の決定の全部又は一部を取り消すことができる。 </w:t>
      </w:r>
    </w:p>
    <w:p w14:paraId="44858F96"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lastRenderedPageBreak/>
        <w:t xml:space="preserve">⑴　この要綱に違反したとき </w:t>
      </w:r>
    </w:p>
    <w:p w14:paraId="52E24CBA"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⑵　補助金の交付に関して付した条件に違反したとき </w:t>
      </w:r>
    </w:p>
    <w:p w14:paraId="4EA6503D"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⑶　虚偽の申請その他不正な手段により補助金の交付を受けたとき </w:t>
      </w:r>
    </w:p>
    <w:p w14:paraId="5D6117BD" w14:textId="6AF77EAA"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２　市長は、前項の規定により補助金の交付の決定を取り消した場合において、当該取消しに係る部分について既に補助金が交付されているときは、当該事業者に対し、期限を定めて、その返還を</w:t>
      </w:r>
      <w:r w:rsidR="00456B22" w:rsidRPr="00E96AB7">
        <w:rPr>
          <w:rFonts w:hAnsi="ＭＳ 明朝" w:hint="eastAsia"/>
          <w:szCs w:val="22"/>
        </w:rPr>
        <w:t>求める</w:t>
      </w:r>
      <w:r w:rsidRPr="00E96AB7">
        <w:rPr>
          <w:rFonts w:hAnsi="ＭＳ 明朝" w:hint="eastAsia"/>
          <w:szCs w:val="22"/>
        </w:rPr>
        <w:t xml:space="preserve">ものとする。 </w:t>
      </w:r>
    </w:p>
    <w:p w14:paraId="70D896DB" w14:textId="77777777" w:rsidR="008411BA" w:rsidRPr="00E96AB7" w:rsidRDefault="008411BA" w:rsidP="00C30C7C">
      <w:pPr>
        <w:tabs>
          <w:tab w:val="num" w:pos="360"/>
        </w:tabs>
        <w:autoSpaceDE w:val="0"/>
        <w:autoSpaceDN w:val="0"/>
        <w:ind w:left="220" w:hangingChars="100" w:hanging="220"/>
        <w:rPr>
          <w:rFonts w:hAnsi="ＭＳ 明朝"/>
          <w:szCs w:val="22"/>
        </w:rPr>
      </w:pPr>
    </w:p>
    <w:p w14:paraId="402050A9"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 xml:space="preserve">（その他） </w:t>
      </w:r>
    </w:p>
    <w:p w14:paraId="32C33C09" w14:textId="77777777" w:rsidR="00C30C7C" w:rsidRPr="00E96AB7" w:rsidRDefault="00C30C7C" w:rsidP="00C30C7C">
      <w:pPr>
        <w:tabs>
          <w:tab w:val="num" w:pos="360"/>
        </w:tabs>
        <w:autoSpaceDE w:val="0"/>
        <w:autoSpaceDN w:val="0"/>
        <w:ind w:left="220" w:hangingChars="100" w:hanging="220"/>
        <w:rPr>
          <w:rFonts w:hAnsi="ＭＳ 明朝"/>
          <w:szCs w:val="22"/>
        </w:rPr>
      </w:pPr>
      <w:r w:rsidRPr="00E96AB7">
        <w:rPr>
          <w:rFonts w:hAnsi="ＭＳ 明朝" w:hint="eastAsia"/>
          <w:szCs w:val="22"/>
        </w:rPr>
        <w:t>第</w:t>
      </w:r>
      <w:r w:rsidR="00664EFD" w:rsidRPr="00E96AB7">
        <w:rPr>
          <w:rFonts w:hAnsi="ＭＳ 明朝" w:hint="eastAsia"/>
          <w:szCs w:val="22"/>
        </w:rPr>
        <w:t>17</w:t>
      </w:r>
      <w:r w:rsidRPr="00E96AB7">
        <w:rPr>
          <w:rFonts w:hAnsi="ＭＳ 明朝" w:hint="eastAsia"/>
          <w:szCs w:val="22"/>
        </w:rPr>
        <w:t xml:space="preserve">条　この要綱に定めるもののほか、必要な事項は、別に市長が定める。 </w:t>
      </w:r>
    </w:p>
    <w:p w14:paraId="06E2FA8B" w14:textId="77777777" w:rsidR="008411BA" w:rsidRPr="00E96AB7" w:rsidRDefault="008411BA" w:rsidP="00C30C7C">
      <w:pPr>
        <w:tabs>
          <w:tab w:val="num" w:pos="360"/>
        </w:tabs>
        <w:autoSpaceDE w:val="0"/>
        <w:autoSpaceDN w:val="0"/>
        <w:ind w:left="220" w:hangingChars="100" w:hanging="220"/>
        <w:rPr>
          <w:rFonts w:hAnsi="ＭＳ 明朝"/>
          <w:szCs w:val="22"/>
        </w:rPr>
      </w:pPr>
    </w:p>
    <w:p w14:paraId="4CB24EBB" w14:textId="77777777" w:rsidR="00C30C7C" w:rsidRPr="00E96AB7" w:rsidRDefault="00C30C7C" w:rsidP="00C30C7C">
      <w:pPr>
        <w:tabs>
          <w:tab w:val="num" w:pos="360"/>
        </w:tabs>
        <w:autoSpaceDE w:val="0"/>
        <w:autoSpaceDN w:val="0"/>
        <w:ind w:leftChars="100" w:left="220" w:firstLineChars="200" w:firstLine="440"/>
        <w:rPr>
          <w:rFonts w:hAnsi="ＭＳ 明朝"/>
          <w:szCs w:val="22"/>
        </w:rPr>
      </w:pPr>
      <w:r w:rsidRPr="00E96AB7">
        <w:rPr>
          <w:rFonts w:hAnsi="ＭＳ 明朝" w:hint="eastAsia"/>
          <w:szCs w:val="22"/>
        </w:rPr>
        <w:t xml:space="preserve">附　則 </w:t>
      </w:r>
    </w:p>
    <w:p w14:paraId="6F834A86"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 xml:space="preserve">この要綱は、平成20年７月１日から施行する。 </w:t>
      </w:r>
    </w:p>
    <w:p w14:paraId="1ACEFAC8" w14:textId="77777777" w:rsidR="00C30C7C" w:rsidRPr="00E96AB7" w:rsidRDefault="00C30C7C" w:rsidP="00C30C7C">
      <w:pPr>
        <w:tabs>
          <w:tab w:val="num" w:pos="360"/>
        </w:tabs>
        <w:autoSpaceDE w:val="0"/>
        <w:autoSpaceDN w:val="0"/>
        <w:ind w:leftChars="100" w:left="220" w:firstLineChars="200" w:firstLine="440"/>
        <w:rPr>
          <w:rFonts w:hAnsi="ＭＳ 明朝"/>
          <w:szCs w:val="22"/>
        </w:rPr>
      </w:pPr>
      <w:r w:rsidRPr="00E96AB7">
        <w:rPr>
          <w:rFonts w:hAnsi="ＭＳ 明朝" w:hint="eastAsia"/>
          <w:szCs w:val="22"/>
        </w:rPr>
        <w:t>附　則</w:t>
      </w:r>
    </w:p>
    <w:p w14:paraId="11778720" w14:textId="77777777" w:rsidR="00C30C7C" w:rsidRPr="00E96AB7" w:rsidRDefault="00C30C7C" w:rsidP="00C30C7C">
      <w:pPr>
        <w:tabs>
          <w:tab w:val="num" w:pos="360"/>
        </w:tabs>
        <w:autoSpaceDE w:val="0"/>
        <w:autoSpaceDN w:val="0"/>
        <w:ind w:leftChars="100" w:left="220"/>
        <w:rPr>
          <w:rFonts w:hAnsi="ＭＳ 明朝"/>
          <w:szCs w:val="22"/>
        </w:rPr>
      </w:pPr>
      <w:r w:rsidRPr="00E96AB7">
        <w:rPr>
          <w:rFonts w:hAnsi="ＭＳ 明朝" w:hint="eastAsia"/>
          <w:szCs w:val="22"/>
        </w:rPr>
        <w:t>この要綱は、平成23年１月１日から施行し、平成23年４月１日から適用する。</w:t>
      </w:r>
    </w:p>
    <w:p w14:paraId="3187A081" w14:textId="77777777" w:rsidR="00EF31DB" w:rsidRPr="00E96AB7" w:rsidRDefault="00EF31DB" w:rsidP="00EF31DB">
      <w:pPr>
        <w:tabs>
          <w:tab w:val="num" w:pos="360"/>
        </w:tabs>
        <w:autoSpaceDE w:val="0"/>
        <w:autoSpaceDN w:val="0"/>
        <w:ind w:leftChars="100" w:left="220" w:firstLineChars="200" w:firstLine="440"/>
        <w:rPr>
          <w:rFonts w:hAnsi="ＭＳ 明朝"/>
          <w:szCs w:val="22"/>
        </w:rPr>
      </w:pPr>
      <w:r w:rsidRPr="00E96AB7">
        <w:rPr>
          <w:rFonts w:hAnsi="ＭＳ 明朝" w:hint="eastAsia"/>
          <w:szCs w:val="22"/>
        </w:rPr>
        <w:t>附　則</w:t>
      </w:r>
    </w:p>
    <w:p w14:paraId="3B255273" w14:textId="77777777" w:rsidR="00EF31DB" w:rsidRPr="00E96AB7" w:rsidRDefault="00EF31DB" w:rsidP="00EF31DB">
      <w:pPr>
        <w:tabs>
          <w:tab w:val="num" w:pos="360"/>
        </w:tabs>
        <w:autoSpaceDE w:val="0"/>
        <w:autoSpaceDN w:val="0"/>
        <w:ind w:leftChars="100" w:left="220"/>
        <w:rPr>
          <w:rFonts w:hAnsi="ＭＳ 明朝"/>
          <w:szCs w:val="22"/>
        </w:rPr>
      </w:pPr>
      <w:r w:rsidRPr="00E96AB7">
        <w:rPr>
          <w:rFonts w:hAnsi="ＭＳ 明朝" w:hint="eastAsia"/>
          <w:szCs w:val="22"/>
        </w:rPr>
        <w:t>この要綱は、平成28年11月１日から施行する。</w:t>
      </w:r>
    </w:p>
    <w:p w14:paraId="21D8DA99" w14:textId="77777777" w:rsidR="009520F4" w:rsidRPr="00E96AB7" w:rsidRDefault="009520F4" w:rsidP="009520F4">
      <w:pPr>
        <w:tabs>
          <w:tab w:val="num" w:pos="360"/>
        </w:tabs>
        <w:autoSpaceDE w:val="0"/>
        <w:autoSpaceDN w:val="0"/>
        <w:ind w:leftChars="100" w:left="220" w:firstLineChars="200" w:firstLine="440"/>
        <w:rPr>
          <w:rFonts w:hAnsi="ＭＳ 明朝"/>
          <w:szCs w:val="22"/>
        </w:rPr>
      </w:pPr>
      <w:r w:rsidRPr="00E96AB7">
        <w:rPr>
          <w:rFonts w:hAnsi="ＭＳ 明朝" w:hint="eastAsia"/>
          <w:szCs w:val="22"/>
        </w:rPr>
        <w:t>附　則</w:t>
      </w:r>
    </w:p>
    <w:p w14:paraId="1746EABD" w14:textId="77777777" w:rsidR="009520F4" w:rsidRPr="00E96AB7" w:rsidRDefault="009520F4" w:rsidP="009520F4">
      <w:pPr>
        <w:tabs>
          <w:tab w:val="num" w:pos="360"/>
        </w:tabs>
        <w:autoSpaceDE w:val="0"/>
        <w:autoSpaceDN w:val="0"/>
        <w:ind w:leftChars="100" w:left="220"/>
        <w:rPr>
          <w:rFonts w:hAnsi="ＭＳ 明朝"/>
          <w:szCs w:val="22"/>
        </w:rPr>
      </w:pPr>
      <w:r w:rsidRPr="00E96AB7">
        <w:rPr>
          <w:rFonts w:hAnsi="ＭＳ 明朝" w:hint="eastAsia"/>
          <w:szCs w:val="22"/>
        </w:rPr>
        <w:t>この要綱は、令和元年９月１日から施行する。</w:t>
      </w:r>
    </w:p>
    <w:p w14:paraId="16A80F42" w14:textId="77777777" w:rsidR="003F4C3A" w:rsidRPr="00E96AB7" w:rsidRDefault="003F4C3A" w:rsidP="003F4C3A">
      <w:pPr>
        <w:tabs>
          <w:tab w:val="num" w:pos="360"/>
        </w:tabs>
        <w:autoSpaceDE w:val="0"/>
        <w:autoSpaceDN w:val="0"/>
        <w:ind w:leftChars="100" w:left="220" w:firstLineChars="200" w:firstLine="440"/>
        <w:rPr>
          <w:rFonts w:hAnsi="ＭＳ 明朝"/>
          <w:szCs w:val="22"/>
        </w:rPr>
      </w:pPr>
      <w:r w:rsidRPr="00E96AB7">
        <w:rPr>
          <w:rFonts w:hAnsi="ＭＳ 明朝" w:hint="eastAsia"/>
          <w:szCs w:val="22"/>
        </w:rPr>
        <w:t>附　則</w:t>
      </w:r>
    </w:p>
    <w:p w14:paraId="485E0C1A" w14:textId="77777777" w:rsidR="003F4C3A" w:rsidRPr="00E96AB7" w:rsidRDefault="003F4C3A" w:rsidP="00A83692">
      <w:pPr>
        <w:tabs>
          <w:tab w:val="num" w:pos="360"/>
        </w:tabs>
        <w:autoSpaceDE w:val="0"/>
        <w:autoSpaceDN w:val="0"/>
        <w:ind w:leftChars="100" w:left="220"/>
        <w:rPr>
          <w:rFonts w:hAnsi="ＭＳ 明朝"/>
          <w:szCs w:val="22"/>
        </w:rPr>
      </w:pPr>
      <w:r w:rsidRPr="00E96AB7">
        <w:rPr>
          <w:rFonts w:hAnsi="ＭＳ 明朝" w:hint="eastAsia"/>
          <w:szCs w:val="22"/>
        </w:rPr>
        <w:t>この要綱は、令和２年４月１日から施行する。</w:t>
      </w:r>
    </w:p>
    <w:p w14:paraId="5B0312F7" w14:textId="77777777" w:rsidR="00A83692" w:rsidRPr="00E96AB7" w:rsidRDefault="00A83692" w:rsidP="00A83692">
      <w:pPr>
        <w:tabs>
          <w:tab w:val="num" w:pos="360"/>
        </w:tabs>
        <w:autoSpaceDE w:val="0"/>
        <w:autoSpaceDN w:val="0"/>
        <w:ind w:leftChars="100" w:left="220" w:firstLineChars="200" w:firstLine="440"/>
        <w:rPr>
          <w:rFonts w:hAnsi="ＭＳ 明朝"/>
          <w:szCs w:val="22"/>
        </w:rPr>
      </w:pPr>
      <w:r w:rsidRPr="00E96AB7">
        <w:rPr>
          <w:rFonts w:hAnsi="ＭＳ 明朝" w:hint="eastAsia"/>
          <w:szCs w:val="22"/>
        </w:rPr>
        <w:t>附　則</w:t>
      </w:r>
    </w:p>
    <w:p w14:paraId="1FFB7F8C" w14:textId="77777777" w:rsidR="00EF31DB" w:rsidRPr="00E96AB7" w:rsidRDefault="00A83692" w:rsidP="003F2419">
      <w:pPr>
        <w:tabs>
          <w:tab w:val="num" w:pos="360"/>
        </w:tabs>
        <w:autoSpaceDE w:val="0"/>
        <w:autoSpaceDN w:val="0"/>
        <w:ind w:leftChars="100" w:left="220"/>
        <w:rPr>
          <w:rFonts w:hAnsi="ＭＳ 明朝"/>
          <w:szCs w:val="22"/>
        </w:rPr>
      </w:pPr>
      <w:r w:rsidRPr="00E96AB7">
        <w:rPr>
          <w:rFonts w:hAnsi="ＭＳ 明朝" w:hint="eastAsia"/>
          <w:szCs w:val="22"/>
        </w:rPr>
        <w:t>この要綱は、令和３年８月１日から施行する。</w:t>
      </w:r>
    </w:p>
    <w:p w14:paraId="0E58F454" w14:textId="77777777" w:rsidR="003F2419" w:rsidRPr="00E96AB7" w:rsidRDefault="003F2419" w:rsidP="003F2419">
      <w:pPr>
        <w:tabs>
          <w:tab w:val="num" w:pos="360"/>
        </w:tabs>
        <w:autoSpaceDE w:val="0"/>
        <w:autoSpaceDN w:val="0"/>
        <w:ind w:leftChars="100" w:left="220" w:firstLineChars="200" w:firstLine="440"/>
        <w:rPr>
          <w:rFonts w:hAnsi="ＭＳ 明朝"/>
          <w:szCs w:val="22"/>
        </w:rPr>
      </w:pPr>
      <w:r w:rsidRPr="00E96AB7">
        <w:rPr>
          <w:rFonts w:hAnsi="ＭＳ 明朝" w:hint="eastAsia"/>
          <w:szCs w:val="22"/>
        </w:rPr>
        <w:t>附　則</w:t>
      </w:r>
    </w:p>
    <w:p w14:paraId="05A20586" w14:textId="77777777" w:rsidR="003F2419" w:rsidRPr="00E96AB7" w:rsidRDefault="003F2419" w:rsidP="003F2419">
      <w:pPr>
        <w:tabs>
          <w:tab w:val="num" w:pos="360"/>
        </w:tabs>
        <w:autoSpaceDE w:val="0"/>
        <w:autoSpaceDN w:val="0"/>
        <w:ind w:leftChars="100" w:left="220"/>
        <w:rPr>
          <w:rFonts w:hAnsi="ＭＳ 明朝"/>
          <w:szCs w:val="22"/>
        </w:rPr>
      </w:pPr>
      <w:r w:rsidRPr="00E96AB7">
        <w:rPr>
          <w:rFonts w:hAnsi="ＭＳ 明朝" w:hint="eastAsia"/>
          <w:szCs w:val="22"/>
        </w:rPr>
        <w:t>この要綱は、令和５年５月１日から施行する。</w:t>
      </w:r>
    </w:p>
    <w:p w14:paraId="33BA9257" w14:textId="77777777" w:rsidR="00910ADA" w:rsidRPr="00E96AB7" w:rsidRDefault="00910ADA" w:rsidP="00910ADA">
      <w:pPr>
        <w:tabs>
          <w:tab w:val="num" w:pos="360"/>
        </w:tabs>
        <w:autoSpaceDE w:val="0"/>
        <w:autoSpaceDN w:val="0"/>
        <w:ind w:leftChars="100" w:left="220" w:firstLineChars="200" w:firstLine="440"/>
        <w:rPr>
          <w:rFonts w:hAnsi="ＭＳ 明朝"/>
          <w:szCs w:val="22"/>
        </w:rPr>
      </w:pPr>
      <w:r w:rsidRPr="00E96AB7">
        <w:rPr>
          <w:rFonts w:hAnsi="ＭＳ 明朝" w:hint="eastAsia"/>
          <w:szCs w:val="22"/>
        </w:rPr>
        <w:t>附　則</w:t>
      </w:r>
    </w:p>
    <w:p w14:paraId="75EDDB50" w14:textId="77777777" w:rsidR="00910ADA" w:rsidRDefault="00910ADA" w:rsidP="00910ADA">
      <w:pPr>
        <w:widowControl/>
        <w:ind w:firstLineChars="100" w:firstLine="220"/>
        <w:jc w:val="left"/>
        <w:rPr>
          <w:rFonts w:hAnsi="ＭＳ 明朝"/>
          <w:szCs w:val="22"/>
        </w:rPr>
      </w:pPr>
      <w:r w:rsidRPr="00E96AB7">
        <w:rPr>
          <w:rFonts w:hAnsi="ＭＳ 明朝" w:hint="eastAsia"/>
          <w:szCs w:val="22"/>
        </w:rPr>
        <w:t>この要綱は、令和７年</w:t>
      </w:r>
      <w:r w:rsidR="00E96AB7">
        <w:rPr>
          <w:rFonts w:hAnsi="ＭＳ 明朝" w:hint="eastAsia"/>
          <w:szCs w:val="22"/>
        </w:rPr>
        <w:t>２</w:t>
      </w:r>
      <w:r w:rsidRPr="00E96AB7">
        <w:rPr>
          <w:rFonts w:hAnsi="ＭＳ 明朝" w:hint="eastAsia"/>
          <w:szCs w:val="22"/>
        </w:rPr>
        <w:t>月</w:t>
      </w:r>
      <w:r w:rsidR="00E96AB7">
        <w:rPr>
          <w:rFonts w:hAnsi="ＭＳ 明朝" w:hint="eastAsia"/>
          <w:szCs w:val="22"/>
        </w:rPr>
        <w:t>３</w:t>
      </w:r>
      <w:r w:rsidRPr="00E96AB7">
        <w:rPr>
          <w:rFonts w:hAnsi="ＭＳ 明朝" w:hint="eastAsia"/>
          <w:szCs w:val="22"/>
        </w:rPr>
        <w:t>日から施行し、令和６年４月１日から適用する。</w:t>
      </w:r>
    </w:p>
    <w:p w14:paraId="1DE63259" w14:textId="77777777" w:rsidR="00787973" w:rsidRDefault="00787973" w:rsidP="00787973">
      <w:pPr>
        <w:widowControl/>
        <w:ind w:firstLineChars="300" w:firstLine="660"/>
        <w:jc w:val="left"/>
        <w:rPr>
          <w:rFonts w:hAnsi="ＭＳ 明朝"/>
          <w:szCs w:val="22"/>
        </w:rPr>
      </w:pPr>
      <w:r>
        <w:rPr>
          <w:rFonts w:hAnsi="ＭＳ 明朝" w:hint="eastAsia"/>
          <w:szCs w:val="22"/>
        </w:rPr>
        <w:t>附　則</w:t>
      </w:r>
    </w:p>
    <w:p w14:paraId="25604A61" w14:textId="332862A9" w:rsidR="0072224B" w:rsidRDefault="00787973" w:rsidP="0072224B">
      <w:pPr>
        <w:widowControl/>
        <w:ind w:firstLineChars="100" w:firstLine="220"/>
        <w:jc w:val="left"/>
        <w:rPr>
          <w:rFonts w:hAnsi="ＭＳ 明朝" w:hint="eastAsia"/>
          <w:szCs w:val="22"/>
        </w:rPr>
      </w:pPr>
      <w:r>
        <w:rPr>
          <w:rFonts w:hAnsi="ＭＳ 明朝" w:hint="eastAsia"/>
          <w:szCs w:val="22"/>
        </w:rPr>
        <w:t>この要綱は、令和８年３月</w:t>
      </w:r>
      <w:r w:rsidR="002367DF">
        <w:rPr>
          <w:rFonts w:hAnsi="ＭＳ 明朝" w:hint="eastAsia"/>
          <w:szCs w:val="22"/>
        </w:rPr>
        <w:t>11</w:t>
      </w:r>
      <w:r>
        <w:rPr>
          <w:rFonts w:hAnsi="ＭＳ 明朝" w:hint="eastAsia"/>
          <w:szCs w:val="22"/>
        </w:rPr>
        <w:t>日から施行する。</w:t>
      </w:r>
    </w:p>
    <w:p w14:paraId="7A123291" w14:textId="77777777" w:rsidR="0072224B" w:rsidRDefault="0072224B" w:rsidP="0072224B">
      <w:pPr>
        <w:widowControl/>
        <w:ind w:firstLineChars="300" w:firstLine="660"/>
        <w:jc w:val="left"/>
        <w:rPr>
          <w:rFonts w:hAnsi="ＭＳ 明朝"/>
          <w:szCs w:val="22"/>
        </w:rPr>
      </w:pPr>
      <w:r>
        <w:rPr>
          <w:rFonts w:hAnsi="ＭＳ 明朝" w:hint="eastAsia"/>
          <w:szCs w:val="22"/>
        </w:rPr>
        <w:t>附　則</w:t>
      </w:r>
    </w:p>
    <w:p w14:paraId="178CD0F9" w14:textId="2F5DB2C8" w:rsidR="0072224B" w:rsidRPr="0072224B" w:rsidRDefault="0072224B" w:rsidP="0072224B">
      <w:pPr>
        <w:widowControl/>
        <w:ind w:firstLineChars="100" w:firstLine="220"/>
        <w:jc w:val="left"/>
        <w:rPr>
          <w:rFonts w:hint="eastAsia"/>
        </w:rPr>
        <w:sectPr w:rsidR="0072224B" w:rsidRPr="0072224B" w:rsidSect="001575C0">
          <w:pgSz w:w="11906" w:h="16838"/>
          <w:pgMar w:top="1871" w:right="1588" w:bottom="1588" w:left="1588" w:header="851" w:footer="992" w:gutter="0"/>
          <w:cols w:space="425"/>
          <w:docGrid w:type="lines" w:linePitch="360"/>
        </w:sectPr>
      </w:pPr>
      <w:r>
        <w:rPr>
          <w:rFonts w:hAnsi="ＭＳ 明朝" w:hint="eastAsia"/>
          <w:szCs w:val="22"/>
        </w:rPr>
        <w:t>この要綱は、令和８年３月11日から施行する。</w:t>
      </w:r>
    </w:p>
    <w:p w14:paraId="1039B13C" w14:textId="77777777" w:rsidR="00337790" w:rsidRDefault="00337790" w:rsidP="00337790">
      <w:pPr>
        <w:widowControl/>
        <w:jc w:val="left"/>
        <w:rPr>
          <w:rFonts w:asciiTheme="minorEastAsia" w:hAnsiTheme="minorEastAsia" w:cs="ＭＳ 明朝"/>
          <w:kern w:val="0"/>
          <w:sz w:val="24"/>
        </w:rPr>
      </w:pPr>
      <w:r w:rsidRPr="00F23966">
        <w:rPr>
          <w:rFonts w:asciiTheme="minorEastAsia" w:hAnsiTheme="minorEastAsia" w:cs="ＭＳ 明朝" w:hint="eastAsia"/>
          <w:kern w:val="0"/>
          <w:sz w:val="24"/>
        </w:rPr>
        <w:lastRenderedPageBreak/>
        <w:t>別表</w:t>
      </w:r>
      <w:r w:rsidR="00AA16B0" w:rsidRPr="00E96AB7">
        <w:rPr>
          <w:rFonts w:asciiTheme="minorEastAsia" w:hAnsiTheme="minorEastAsia" w:cs="ＭＳ 明朝" w:hint="eastAsia"/>
          <w:kern w:val="0"/>
          <w:sz w:val="24"/>
        </w:rPr>
        <w:t>（第３条関係）</w:t>
      </w:r>
      <w:r w:rsidRPr="00F23966">
        <w:rPr>
          <w:rFonts w:asciiTheme="minorEastAsia" w:hAnsiTheme="minorEastAsia" w:cs="ＭＳ 明朝" w:hint="eastAsia"/>
          <w:kern w:val="0"/>
          <w:sz w:val="24"/>
        </w:rPr>
        <w:t xml:space="preserve">　</w:t>
      </w:r>
      <w:r w:rsidR="00A83692" w:rsidRPr="00DD486F">
        <w:rPr>
          <w:rFonts w:asciiTheme="minorEastAsia" w:hAnsiTheme="minorEastAsia" w:cs="ＭＳ 明朝" w:hint="eastAsia"/>
          <w:kern w:val="0"/>
          <w:sz w:val="24"/>
        </w:rPr>
        <w:t>防災・減災等</w:t>
      </w:r>
      <w:r w:rsidRPr="00F23966">
        <w:rPr>
          <w:rFonts w:asciiTheme="minorEastAsia" w:hAnsiTheme="minorEastAsia" w:cs="ＭＳ 明朝" w:hint="eastAsia"/>
          <w:kern w:val="0"/>
          <w:sz w:val="24"/>
        </w:rPr>
        <w:t>事業整備計画に基づく事業</w:t>
      </w:r>
    </w:p>
    <w:tbl>
      <w:tblPr>
        <w:tblStyle w:val="ae"/>
        <w:tblW w:w="0" w:type="auto"/>
        <w:tblLayout w:type="fixed"/>
        <w:tblLook w:val="04A0" w:firstRow="1" w:lastRow="0" w:firstColumn="1" w:lastColumn="0" w:noHBand="0" w:noVBand="1"/>
      </w:tblPr>
      <w:tblGrid>
        <w:gridCol w:w="236"/>
        <w:gridCol w:w="236"/>
        <w:gridCol w:w="4881"/>
        <w:gridCol w:w="1559"/>
        <w:gridCol w:w="993"/>
        <w:gridCol w:w="992"/>
        <w:gridCol w:w="1443"/>
      </w:tblGrid>
      <w:tr w:rsidR="00337790" w14:paraId="558126FA" w14:textId="77777777" w:rsidTr="003F2419">
        <w:tc>
          <w:tcPr>
            <w:tcW w:w="5353" w:type="dxa"/>
            <w:gridSpan w:val="3"/>
            <w:tcBorders>
              <w:bottom w:val="single" w:sz="4" w:space="0" w:color="auto"/>
            </w:tcBorders>
            <w:vAlign w:val="center"/>
          </w:tcPr>
          <w:p w14:paraId="1050F6EF" w14:textId="77777777" w:rsidR="00337790" w:rsidRPr="005155EE" w:rsidRDefault="00337790" w:rsidP="000C4D33">
            <w:pPr>
              <w:widowControl/>
              <w:jc w:val="center"/>
              <w:rPr>
                <w:rFonts w:asciiTheme="minorEastAsia" w:hAnsiTheme="minorEastAsia" w:cs="ＭＳ 明朝"/>
                <w:kern w:val="0"/>
                <w:sz w:val="12"/>
              </w:rPr>
            </w:pPr>
            <w:r w:rsidRPr="005155EE">
              <w:rPr>
                <w:rFonts w:asciiTheme="minorEastAsia" w:hAnsiTheme="minorEastAsia" w:cs="ＭＳ 明朝" w:hint="eastAsia"/>
                <w:kern w:val="0"/>
                <w:sz w:val="12"/>
              </w:rPr>
              <w:t>１　区分</w:t>
            </w:r>
          </w:p>
        </w:tc>
        <w:tc>
          <w:tcPr>
            <w:tcW w:w="1559" w:type="dxa"/>
            <w:tcBorders>
              <w:bottom w:val="single" w:sz="4" w:space="0" w:color="auto"/>
            </w:tcBorders>
            <w:vAlign w:val="center"/>
          </w:tcPr>
          <w:p w14:paraId="0D1DE1C7" w14:textId="77777777" w:rsidR="00337790" w:rsidRPr="005155EE" w:rsidRDefault="00337790" w:rsidP="000C4D33">
            <w:pPr>
              <w:widowControl/>
              <w:jc w:val="center"/>
              <w:rPr>
                <w:rFonts w:asciiTheme="minorEastAsia" w:hAnsiTheme="minorEastAsia" w:cs="ＭＳ 明朝"/>
                <w:kern w:val="0"/>
                <w:sz w:val="12"/>
              </w:rPr>
            </w:pPr>
            <w:r w:rsidRPr="005155EE">
              <w:rPr>
                <w:rFonts w:asciiTheme="minorEastAsia" w:hAnsiTheme="minorEastAsia" w:cs="ＭＳ 明朝" w:hint="eastAsia"/>
                <w:kern w:val="0"/>
                <w:sz w:val="12"/>
              </w:rPr>
              <w:t>２　交付基準単価</w:t>
            </w:r>
          </w:p>
        </w:tc>
        <w:tc>
          <w:tcPr>
            <w:tcW w:w="993" w:type="dxa"/>
            <w:tcBorders>
              <w:bottom w:val="single" w:sz="4" w:space="0" w:color="auto"/>
            </w:tcBorders>
            <w:vAlign w:val="center"/>
          </w:tcPr>
          <w:p w14:paraId="4E6B568D" w14:textId="77777777" w:rsidR="00337790" w:rsidRPr="005155EE" w:rsidRDefault="00337790" w:rsidP="000C4D33">
            <w:pPr>
              <w:widowControl/>
              <w:jc w:val="center"/>
              <w:rPr>
                <w:rFonts w:asciiTheme="minorEastAsia" w:hAnsiTheme="minorEastAsia" w:cs="ＭＳ 明朝"/>
                <w:kern w:val="0"/>
                <w:sz w:val="12"/>
              </w:rPr>
            </w:pPr>
            <w:r w:rsidRPr="005155EE">
              <w:rPr>
                <w:rFonts w:asciiTheme="minorEastAsia" w:hAnsiTheme="minorEastAsia" w:cs="ＭＳ 明朝" w:hint="eastAsia"/>
                <w:kern w:val="0"/>
                <w:sz w:val="12"/>
              </w:rPr>
              <w:t>３　単位</w:t>
            </w:r>
          </w:p>
        </w:tc>
        <w:tc>
          <w:tcPr>
            <w:tcW w:w="992" w:type="dxa"/>
            <w:tcBorders>
              <w:bottom w:val="single" w:sz="4" w:space="0" w:color="auto"/>
            </w:tcBorders>
            <w:vAlign w:val="center"/>
          </w:tcPr>
          <w:p w14:paraId="06E42F1A" w14:textId="77777777" w:rsidR="00337790" w:rsidRPr="005155EE" w:rsidRDefault="00337790" w:rsidP="000C4D33">
            <w:pPr>
              <w:widowControl/>
              <w:jc w:val="center"/>
              <w:rPr>
                <w:rFonts w:asciiTheme="minorEastAsia" w:hAnsiTheme="minorEastAsia" w:cs="ＭＳ 明朝"/>
                <w:kern w:val="0"/>
                <w:sz w:val="12"/>
              </w:rPr>
            </w:pPr>
            <w:r>
              <w:rPr>
                <w:rFonts w:asciiTheme="minorEastAsia" w:hAnsiTheme="minorEastAsia" w:cs="ＭＳ 明朝" w:hint="eastAsia"/>
                <w:kern w:val="0"/>
                <w:sz w:val="12"/>
              </w:rPr>
              <w:t>４</w:t>
            </w:r>
            <w:r w:rsidRPr="005155EE">
              <w:rPr>
                <w:rFonts w:asciiTheme="minorEastAsia" w:hAnsiTheme="minorEastAsia" w:cs="ＭＳ 明朝" w:hint="eastAsia"/>
                <w:kern w:val="0"/>
                <w:sz w:val="12"/>
              </w:rPr>
              <w:t xml:space="preserve">　補助率</w:t>
            </w:r>
          </w:p>
        </w:tc>
        <w:tc>
          <w:tcPr>
            <w:tcW w:w="1443" w:type="dxa"/>
          </w:tcPr>
          <w:p w14:paraId="7AEF9DAE" w14:textId="77777777" w:rsidR="00337790" w:rsidRPr="005155EE" w:rsidRDefault="00337790" w:rsidP="000C4D33">
            <w:pPr>
              <w:widowControl/>
              <w:jc w:val="center"/>
              <w:rPr>
                <w:rFonts w:asciiTheme="minorEastAsia" w:hAnsiTheme="minorEastAsia" w:cs="ＭＳ 明朝"/>
                <w:kern w:val="0"/>
                <w:sz w:val="12"/>
              </w:rPr>
            </w:pPr>
            <w:r>
              <w:rPr>
                <w:rFonts w:asciiTheme="minorEastAsia" w:hAnsiTheme="minorEastAsia" w:cs="ＭＳ 明朝" w:hint="eastAsia"/>
                <w:kern w:val="0"/>
                <w:sz w:val="12"/>
              </w:rPr>
              <w:t>５</w:t>
            </w:r>
            <w:r w:rsidRPr="005155EE">
              <w:rPr>
                <w:rFonts w:asciiTheme="minorEastAsia" w:hAnsiTheme="minorEastAsia" w:cs="ＭＳ 明朝" w:hint="eastAsia"/>
                <w:kern w:val="0"/>
                <w:sz w:val="12"/>
              </w:rPr>
              <w:t xml:space="preserve">　対象経費</w:t>
            </w:r>
          </w:p>
        </w:tc>
      </w:tr>
      <w:tr w:rsidR="00454434" w:rsidRPr="00B97302" w14:paraId="3A01C644" w14:textId="77777777" w:rsidTr="00512251">
        <w:trPr>
          <w:trHeight w:val="278"/>
        </w:trPr>
        <w:tc>
          <w:tcPr>
            <w:tcW w:w="8897" w:type="dxa"/>
            <w:gridSpan w:val="6"/>
            <w:tcBorders>
              <w:bottom w:val="nil"/>
            </w:tcBorders>
            <w:vAlign w:val="center"/>
          </w:tcPr>
          <w:p w14:paraId="56C12DF2" w14:textId="2891A91A" w:rsidR="00454434" w:rsidRPr="00B97302" w:rsidRDefault="00062B2C" w:rsidP="00512251">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 xml:space="preserve">ア　</w:t>
            </w:r>
            <w:r w:rsidR="00454434" w:rsidRPr="00B97302">
              <w:rPr>
                <w:rFonts w:asciiTheme="minorEastAsia" w:hAnsiTheme="minorEastAsia" w:cs="ＭＳ 明朝" w:hint="eastAsia"/>
                <w:kern w:val="0"/>
                <w:sz w:val="12"/>
                <w:szCs w:val="16"/>
              </w:rPr>
              <w:t>既存の高齢者施設等のスプリンクラー設備等整備事業</w:t>
            </w:r>
          </w:p>
        </w:tc>
        <w:tc>
          <w:tcPr>
            <w:tcW w:w="1443" w:type="dxa"/>
            <w:vMerge w:val="restart"/>
          </w:tcPr>
          <w:p w14:paraId="4C0C70AF" w14:textId="77777777" w:rsidR="00454434" w:rsidRPr="00B97302" w:rsidRDefault="00454434" w:rsidP="000C4D33">
            <w:pPr>
              <w:widowControl/>
              <w:spacing w:line="160" w:lineRule="exact"/>
              <w:jc w:val="left"/>
              <w:rPr>
                <w:rFonts w:asciiTheme="minorEastAsia" w:hAnsiTheme="minorEastAsia" w:cs="ＭＳ 明朝"/>
                <w:kern w:val="0"/>
                <w:sz w:val="12"/>
                <w:szCs w:val="16"/>
              </w:rPr>
            </w:pPr>
            <w:r w:rsidRPr="00DD486F">
              <w:rPr>
                <w:rFonts w:asciiTheme="minorEastAsia" w:hAnsiTheme="minorEastAsia" w:cs="ＭＳ 明朝" w:hint="eastAsia"/>
                <w:kern w:val="0"/>
                <w:sz w:val="12"/>
                <w:szCs w:val="16"/>
              </w:rPr>
              <w:t>防災・減災等</w:t>
            </w:r>
            <w:r w:rsidRPr="00B97302">
              <w:rPr>
                <w:rFonts w:asciiTheme="minorEastAsia" w:hAnsiTheme="minorEastAsia" w:cs="ＭＳ 明朝" w:hint="eastAsia"/>
                <w:kern w:val="0"/>
                <w:sz w:val="12"/>
                <w:szCs w:val="16"/>
              </w:rPr>
              <w:t>事業整備計画に基づく事業の施設の整備（施設の整備と一体的に整備されるものであって、地方厚生（支）局長が必要と認めた整備を含む。）に必要な工事費又は工事請負費及び工事事務費（工事施工のため直接必要な事務に要する費用であって、旅費、消耗品費、通信運搬費、印刷製本費及び設計監督料等をいい、その額は、工事費又は工事請負費の２．６％に相当する額を限度額とする｡)｡</w:t>
            </w:r>
          </w:p>
          <w:p w14:paraId="144BC643" w14:textId="77777777" w:rsidR="00454434" w:rsidRPr="00B97302" w:rsidRDefault="00454434"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 xml:space="preserve">　ただし、別の負担（補助）金等において別途補助対象とする費用を除き、工事費又は工事請負費には、これと同等と認められる委託費、分担金及び適当と認められる購入費等を含む。</w:t>
            </w:r>
          </w:p>
        </w:tc>
      </w:tr>
      <w:tr w:rsidR="00BB7E1F" w:rsidRPr="00B97302" w14:paraId="4B52A862" w14:textId="77777777" w:rsidTr="00C1227F">
        <w:tc>
          <w:tcPr>
            <w:tcW w:w="236" w:type="dxa"/>
            <w:tcBorders>
              <w:top w:val="nil"/>
              <w:bottom w:val="nil"/>
            </w:tcBorders>
            <w:vAlign w:val="center"/>
          </w:tcPr>
          <w:p w14:paraId="0C3F66AF" w14:textId="77777777" w:rsidR="00BB7E1F" w:rsidRPr="00B97302" w:rsidRDefault="00BB7E1F" w:rsidP="000C4D33">
            <w:pPr>
              <w:widowControl/>
              <w:jc w:val="left"/>
              <w:rPr>
                <w:rFonts w:asciiTheme="minorEastAsia" w:hAnsiTheme="minorEastAsia" w:cs="ＭＳ 明朝"/>
                <w:kern w:val="0"/>
                <w:sz w:val="12"/>
                <w:szCs w:val="16"/>
              </w:rPr>
            </w:pPr>
          </w:p>
        </w:tc>
        <w:tc>
          <w:tcPr>
            <w:tcW w:w="5117" w:type="dxa"/>
            <w:gridSpan w:val="2"/>
            <w:tcBorders>
              <w:top w:val="single" w:sz="4" w:space="0" w:color="auto"/>
              <w:bottom w:val="nil"/>
            </w:tcBorders>
            <w:vAlign w:val="center"/>
          </w:tcPr>
          <w:p w14:paraId="4783FBBA" w14:textId="36D65DAA" w:rsidR="00BB7E1F" w:rsidRPr="00B97302" w:rsidRDefault="00BB7E1F" w:rsidP="000C4D33">
            <w:pPr>
              <w:widowControl/>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スプリンクラー設備を設置する事業（延べ床面積1,000㎡未満の施設に限る。）</w:t>
            </w:r>
          </w:p>
        </w:tc>
        <w:tc>
          <w:tcPr>
            <w:tcW w:w="1559" w:type="dxa"/>
            <w:vAlign w:val="center"/>
          </w:tcPr>
          <w:p w14:paraId="2D5CF526" w14:textId="4CF9A6D6" w:rsidR="00BB7E1F" w:rsidRPr="00B97302" w:rsidRDefault="0072224B" w:rsidP="000C4D33">
            <w:pPr>
              <w:spacing w:line="160" w:lineRule="exact"/>
              <w:rPr>
                <w:sz w:val="12"/>
              </w:rPr>
            </w:pPr>
            <w:r>
              <w:rPr>
                <w:rFonts w:hint="eastAsia"/>
                <w:sz w:val="12"/>
              </w:rPr>
              <w:t>10,460</w:t>
            </w:r>
            <w:r w:rsidR="00BB7E1F" w:rsidRPr="00B97302">
              <w:rPr>
                <w:rFonts w:hint="eastAsia"/>
                <w:sz w:val="12"/>
              </w:rPr>
              <w:t>円</w:t>
            </w:r>
          </w:p>
        </w:tc>
        <w:tc>
          <w:tcPr>
            <w:tcW w:w="993" w:type="dxa"/>
            <w:vAlign w:val="center"/>
          </w:tcPr>
          <w:p w14:paraId="3975DDBB" w14:textId="3683A5D0" w:rsidR="00BB7E1F" w:rsidRPr="00B97302" w:rsidRDefault="00BB7E1F" w:rsidP="000C4D33">
            <w:pPr>
              <w:spacing w:line="160" w:lineRule="exact"/>
              <w:jc w:val="center"/>
              <w:rPr>
                <w:sz w:val="12"/>
              </w:rPr>
            </w:pPr>
            <w:r>
              <w:rPr>
                <w:rFonts w:hint="eastAsia"/>
                <w:sz w:val="12"/>
              </w:rPr>
              <w:t>整備対象面積（㎡）</w:t>
            </w:r>
          </w:p>
        </w:tc>
        <w:tc>
          <w:tcPr>
            <w:tcW w:w="992" w:type="dxa"/>
            <w:vMerge w:val="restart"/>
            <w:vAlign w:val="center"/>
          </w:tcPr>
          <w:p w14:paraId="79C8101E" w14:textId="77777777" w:rsidR="00BB7E1F" w:rsidRPr="00B97302" w:rsidRDefault="00BB7E1F" w:rsidP="000C4D33">
            <w:pPr>
              <w:widowControl/>
              <w:jc w:val="center"/>
              <w:rPr>
                <w:rFonts w:asciiTheme="minorEastAsia" w:hAnsiTheme="minorEastAsia" w:cs="ＭＳ 明朝"/>
                <w:kern w:val="0"/>
                <w:sz w:val="12"/>
                <w:szCs w:val="16"/>
              </w:rPr>
            </w:pPr>
            <w:r w:rsidRPr="00B97302">
              <w:rPr>
                <w:rFonts w:asciiTheme="minorEastAsia" w:hAnsiTheme="minorEastAsia" w:cs="ＭＳ 明朝"/>
                <w:kern w:val="0"/>
                <w:sz w:val="12"/>
                <w:szCs w:val="16"/>
              </w:rPr>
              <w:t>10/10</w:t>
            </w:r>
          </w:p>
        </w:tc>
        <w:tc>
          <w:tcPr>
            <w:tcW w:w="1443" w:type="dxa"/>
            <w:vMerge/>
          </w:tcPr>
          <w:p w14:paraId="0B1F5027" w14:textId="77777777" w:rsidR="00BB7E1F" w:rsidRPr="00B97302" w:rsidRDefault="00BB7E1F" w:rsidP="000C4D33">
            <w:pPr>
              <w:widowControl/>
              <w:jc w:val="left"/>
              <w:rPr>
                <w:rFonts w:asciiTheme="minorEastAsia" w:hAnsiTheme="minorEastAsia" w:cs="ＭＳ 明朝"/>
                <w:kern w:val="0"/>
                <w:sz w:val="12"/>
                <w:szCs w:val="16"/>
              </w:rPr>
            </w:pPr>
          </w:p>
        </w:tc>
      </w:tr>
      <w:tr w:rsidR="00BB7E1F" w:rsidRPr="00B97302" w14:paraId="47188701" w14:textId="77777777" w:rsidTr="003F2419">
        <w:tc>
          <w:tcPr>
            <w:tcW w:w="236" w:type="dxa"/>
            <w:tcBorders>
              <w:top w:val="nil"/>
              <w:bottom w:val="nil"/>
            </w:tcBorders>
            <w:vAlign w:val="center"/>
          </w:tcPr>
          <w:p w14:paraId="3D1284A1" w14:textId="77777777" w:rsidR="00BB7E1F" w:rsidRPr="00B97302" w:rsidRDefault="00BB7E1F" w:rsidP="000C4D33">
            <w:pPr>
              <w:widowControl/>
              <w:jc w:val="left"/>
              <w:rPr>
                <w:rFonts w:asciiTheme="minorEastAsia" w:hAnsiTheme="minorEastAsia" w:cs="ＭＳ 明朝"/>
                <w:kern w:val="0"/>
                <w:sz w:val="12"/>
                <w:szCs w:val="16"/>
              </w:rPr>
            </w:pPr>
          </w:p>
        </w:tc>
        <w:tc>
          <w:tcPr>
            <w:tcW w:w="236" w:type="dxa"/>
            <w:tcBorders>
              <w:top w:val="nil"/>
            </w:tcBorders>
            <w:vAlign w:val="center"/>
          </w:tcPr>
          <w:p w14:paraId="0A76E3D7" w14:textId="77777777" w:rsidR="00BB7E1F" w:rsidRPr="00B97302" w:rsidRDefault="00BB7E1F" w:rsidP="000C4D33">
            <w:pPr>
              <w:widowControl/>
              <w:jc w:val="left"/>
              <w:rPr>
                <w:rFonts w:asciiTheme="minorEastAsia" w:hAnsiTheme="minorEastAsia" w:cs="ＭＳ 明朝"/>
                <w:kern w:val="0"/>
                <w:sz w:val="12"/>
                <w:szCs w:val="16"/>
              </w:rPr>
            </w:pPr>
          </w:p>
        </w:tc>
        <w:tc>
          <w:tcPr>
            <w:tcW w:w="4881" w:type="dxa"/>
            <w:vAlign w:val="center"/>
          </w:tcPr>
          <w:p w14:paraId="0E0F704C" w14:textId="459FAA2A" w:rsidR="00BB7E1F" w:rsidRPr="00B97302" w:rsidRDefault="00BB7E1F" w:rsidP="000C4D33">
            <w:pPr>
              <w:widowControl/>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消火ポンプユニット当を併せて設置する場合の加算</w:t>
            </w:r>
          </w:p>
        </w:tc>
        <w:tc>
          <w:tcPr>
            <w:tcW w:w="1559" w:type="dxa"/>
            <w:vAlign w:val="center"/>
          </w:tcPr>
          <w:p w14:paraId="0153C823" w14:textId="3A54FEE4" w:rsidR="00BB7E1F" w:rsidRPr="00B97302" w:rsidRDefault="0072224B" w:rsidP="000C4D33">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2,630</w:t>
            </w:r>
            <w:r w:rsidR="00BB7E1F">
              <w:rPr>
                <w:rFonts w:asciiTheme="minorEastAsia" w:hAnsiTheme="minorEastAsia" w:cs="ＭＳ 明朝" w:hint="eastAsia"/>
                <w:kern w:val="0"/>
                <w:sz w:val="12"/>
                <w:szCs w:val="16"/>
              </w:rPr>
              <w:t>千</w:t>
            </w:r>
            <w:r w:rsidR="00BB7E1F" w:rsidRPr="00B97302">
              <w:rPr>
                <w:rFonts w:asciiTheme="minorEastAsia" w:hAnsiTheme="minorEastAsia" w:cs="ＭＳ 明朝" w:hint="eastAsia"/>
                <w:kern w:val="0"/>
                <w:sz w:val="12"/>
                <w:szCs w:val="16"/>
              </w:rPr>
              <w:t>円</w:t>
            </w:r>
          </w:p>
        </w:tc>
        <w:tc>
          <w:tcPr>
            <w:tcW w:w="993" w:type="dxa"/>
            <w:vMerge w:val="restart"/>
            <w:vAlign w:val="center"/>
          </w:tcPr>
          <w:p w14:paraId="0631A6DB" w14:textId="6D7D67F9" w:rsidR="00BB7E1F" w:rsidRPr="00B97302" w:rsidRDefault="00BB7E1F" w:rsidP="000C4D33">
            <w:pPr>
              <w:widowControl/>
              <w:jc w:val="center"/>
              <w:rPr>
                <w:rFonts w:asciiTheme="minorEastAsia" w:hAnsiTheme="minorEastAsia" w:cs="ＭＳ 明朝"/>
                <w:kern w:val="0"/>
                <w:sz w:val="12"/>
                <w:szCs w:val="16"/>
              </w:rPr>
            </w:pPr>
            <w:r>
              <w:rPr>
                <w:rFonts w:asciiTheme="minorEastAsia" w:hAnsiTheme="minorEastAsia" w:cs="ＭＳ 明朝" w:hint="eastAsia"/>
                <w:kern w:val="0"/>
                <w:sz w:val="12"/>
                <w:szCs w:val="16"/>
              </w:rPr>
              <w:t>施設数</w:t>
            </w:r>
          </w:p>
        </w:tc>
        <w:tc>
          <w:tcPr>
            <w:tcW w:w="992" w:type="dxa"/>
            <w:vMerge/>
            <w:vAlign w:val="center"/>
          </w:tcPr>
          <w:p w14:paraId="39DAE59E" w14:textId="11FFCD09" w:rsidR="00BB7E1F" w:rsidRPr="00B97302" w:rsidRDefault="00BB7E1F" w:rsidP="000C4D33">
            <w:pPr>
              <w:widowControl/>
              <w:jc w:val="center"/>
              <w:rPr>
                <w:rFonts w:asciiTheme="minorEastAsia" w:hAnsiTheme="minorEastAsia" w:cs="ＭＳ 明朝"/>
                <w:kern w:val="0"/>
                <w:sz w:val="12"/>
                <w:szCs w:val="16"/>
              </w:rPr>
            </w:pPr>
          </w:p>
        </w:tc>
        <w:tc>
          <w:tcPr>
            <w:tcW w:w="1443" w:type="dxa"/>
            <w:vMerge/>
          </w:tcPr>
          <w:p w14:paraId="1DA7BD5E" w14:textId="77777777" w:rsidR="00BB7E1F" w:rsidRPr="00B97302" w:rsidRDefault="00BB7E1F" w:rsidP="000C4D33">
            <w:pPr>
              <w:widowControl/>
              <w:jc w:val="left"/>
              <w:rPr>
                <w:rFonts w:asciiTheme="minorEastAsia" w:hAnsiTheme="minorEastAsia" w:cs="ＭＳ 明朝"/>
                <w:kern w:val="0"/>
                <w:sz w:val="12"/>
                <w:szCs w:val="16"/>
              </w:rPr>
            </w:pPr>
          </w:p>
        </w:tc>
      </w:tr>
      <w:tr w:rsidR="00BB7E1F" w:rsidRPr="00B97302" w14:paraId="6AF8AF9D" w14:textId="77777777" w:rsidTr="003F2419">
        <w:tc>
          <w:tcPr>
            <w:tcW w:w="236" w:type="dxa"/>
            <w:tcBorders>
              <w:top w:val="nil"/>
              <w:bottom w:val="nil"/>
            </w:tcBorders>
            <w:vAlign w:val="center"/>
          </w:tcPr>
          <w:p w14:paraId="130012A0" w14:textId="77777777" w:rsidR="00BB7E1F" w:rsidRPr="00B97302" w:rsidRDefault="00BB7E1F" w:rsidP="000C4D33">
            <w:pPr>
              <w:widowControl/>
              <w:jc w:val="left"/>
              <w:rPr>
                <w:rFonts w:asciiTheme="minorEastAsia" w:hAnsiTheme="minorEastAsia" w:cs="ＭＳ 明朝"/>
                <w:kern w:val="0"/>
                <w:sz w:val="12"/>
                <w:szCs w:val="16"/>
              </w:rPr>
            </w:pPr>
          </w:p>
        </w:tc>
        <w:tc>
          <w:tcPr>
            <w:tcW w:w="5117" w:type="dxa"/>
            <w:gridSpan w:val="2"/>
            <w:tcBorders>
              <w:bottom w:val="single" w:sz="4" w:space="0" w:color="auto"/>
            </w:tcBorders>
            <w:vAlign w:val="center"/>
          </w:tcPr>
          <w:p w14:paraId="04D72EC3" w14:textId="1BE32CC7" w:rsidR="00BB7E1F" w:rsidRPr="00B97302" w:rsidRDefault="00BB7E1F" w:rsidP="000C4D33">
            <w:pPr>
              <w:widowControl/>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自動火災報知機を設置する事業（延べ床面積300㎡未満の施設に限る。）</w:t>
            </w:r>
          </w:p>
        </w:tc>
        <w:tc>
          <w:tcPr>
            <w:tcW w:w="1559" w:type="dxa"/>
            <w:vAlign w:val="center"/>
          </w:tcPr>
          <w:p w14:paraId="4E29AFE1" w14:textId="3EA3ECDB" w:rsidR="00BB7E1F" w:rsidRPr="00B97302" w:rsidRDefault="0072224B" w:rsidP="000C4D33">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1,170</w:t>
            </w:r>
            <w:r w:rsidR="00BB7E1F" w:rsidRPr="00B97302">
              <w:rPr>
                <w:rFonts w:asciiTheme="minorEastAsia" w:hAnsiTheme="minorEastAsia" w:cs="ＭＳ 明朝" w:hint="eastAsia"/>
                <w:kern w:val="0"/>
                <w:sz w:val="12"/>
                <w:szCs w:val="16"/>
              </w:rPr>
              <w:t>千円</w:t>
            </w:r>
          </w:p>
        </w:tc>
        <w:tc>
          <w:tcPr>
            <w:tcW w:w="993" w:type="dxa"/>
            <w:vMerge/>
            <w:vAlign w:val="center"/>
          </w:tcPr>
          <w:p w14:paraId="304D17B1" w14:textId="1EDD0598" w:rsidR="00BB7E1F" w:rsidRPr="00B97302" w:rsidRDefault="00BB7E1F" w:rsidP="00454434">
            <w:pPr>
              <w:widowControl/>
              <w:rPr>
                <w:rFonts w:asciiTheme="minorEastAsia" w:hAnsiTheme="minorEastAsia" w:cs="ＭＳ 明朝"/>
                <w:kern w:val="0"/>
                <w:sz w:val="12"/>
                <w:szCs w:val="16"/>
              </w:rPr>
            </w:pPr>
          </w:p>
        </w:tc>
        <w:tc>
          <w:tcPr>
            <w:tcW w:w="992" w:type="dxa"/>
            <w:vMerge/>
            <w:vAlign w:val="center"/>
          </w:tcPr>
          <w:p w14:paraId="1892A9AF" w14:textId="1D6992A3" w:rsidR="00BB7E1F" w:rsidRPr="00B97302" w:rsidRDefault="00BB7E1F" w:rsidP="000C4D33">
            <w:pPr>
              <w:widowControl/>
              <w:jc w:val="center"/>
              <w:rPr>
                <w:rFonts w:asciiTheme="minorEastAsia" w:hAnsiTheme="minorEastAsia" w:cs="ＭＳ 明朝"/>
                <w:kern w:val="0"/>
                <w:sz w:val="12"/>
                <w:szCs w:val="16"/>
              </w:rPr>
            </w:pPr>
          </w:p>
        </w:tc>
        <w:tc>
          <w:tcPr>
            <w:tcW w:w="1443" w:type="dxa"/>
            <w:vMerge/>
          </w:tcPr>
          <w:p w14:paraId="4D8463E2" w14:textId="77777777" w:rsidR="00BB7E1F" w:rsidRPr="00B97302" w:rsidRDefault="00BB7E1F" w:rsidP="000C4D33">
            <w:pPr>
              <w:widowControl/>
              <w:jc w:val="left"/>
              <w:rPr>
                <w:rFonts w:asciiTheme="minorEastAsia" w:hAnsiTheme="minorEastAsia" w:cs="ＭＳ 明朝"/>
                <w:kern w:val="0"/>
                <w:sz w:val="12"/>
                <w:szCs w:val="16"/>
              </w:rPr>
            </w:pPr>
          </w:p>
        </w:tc>
      </w:tr>
      <w:tr w:rsidR="00BB7E1F" w:rsidRPr="00B97302" w14:paraId="5BC63D63" w14:textId="77777777" w:rsidTr="003F2419">
        <w:tc>
          <w:tcPr>
            <w:tcW w:w="236" w:type="dxa"/>
            <w:tcBorders>
              <w:top w:val="nil"/>
              <w:bottom w:val="nil"/>
            </w:tcBorders>
            <w:vAlign w:val="center"/>
          </w:tcPr>
          <w:p w14:paraId="6176040F" w14:textId="77777777" w:rsidR="00BB7E1F" w:rsidRPr="00B97302" w:rsidRDefault="00BB7E1F" w:rsidP="000C4D33">
            <w:pPr>
              <w:widowControl/>
              <w:jc w:val="left"/>
              <w:rPr>
                <w:rFonts w:asciiTheme="minorEastAsia" w:hAnsiTheme="minorEastAsia" w:cs="ＭＳ 明朝"/>
                <w:kern w:val="0"/>
                <w:sz w:val="12"/>
                <w:szCs w:val="16"/>
              </w:rPr>
            </w:pPr>
          </w:p>
        </w:tc>
        <w:tc>
          <w:tcPr>
            <w:tcW w:w="5117" w:type="dxa"/>
            <w:gridSpan w:val="2"/>
            <w:tcBorders>
              <w:bottom w:val="single" w:sz="4" w:space="0" w:color="auto"/>
            </w:tcBorders>
            <w:vAlign w:val="center"/>
          </w:tcPr>
          <w:p w14:paraId="07868E31" w14:textId="71415D5E" w:rsidR="00BB7E1F" w:rsidRPr="00B97302" w:rsidRDefault="00BB7E1F" w:rsidP="000C4D33">
            <w:pPr>
              <w:widowControl/>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消防機関へ通報する火災報知設備を</w:t>
            </w:r>
            <w:r>
              <w:rPr>
                <w:rFonts w:asciiTheme="minorEastAsia" w:hAnsiTheme="minorEastAsia" w:cs="ＭＳ 明朝" w:hint="eastAsia"/>
                <w:kern w:val="0"/>
                <w:sz w:val="12"/>
                <w:szCs w:val="16"/>
              </w:rPr>
              <w:t>設置する事業（延べ床面積500㎡未満の施設に限る。）</w:t>
            </w:r>
          </w:p>
        </w:tc>
        <w:tc>
          <w:tcPr>
            <w:tcW w:w="1559" w:type="dxa"/>
            <w:vAlign w:val="center"/>
          </w:tcPr>
          <w:p w14:paraId="5009A001" w14:textId="57C68021" w:rsidR="00BB7E1F" w:rsidRPr="00B97302" w:rsidRDefault="0072224B" w:rsidP="000C4D33">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351</w:t>
            </w:r>
            <w:r w:rsidR="00BB7E1F" w:rsidRPr="00B97302">
              <w:rPr>
                <w:rFonts w:asciiTheme="minorEastAsia" w:hAnsiTheme="minorEastAsia" w:cs="ＭＳ 明朝" w:hint="eastAsia"/>
                <w:kern w:val="0"/>
                <w:sz w:val="12"/>
                <w:szCs w:val="16"/>
              </w:rPr>
              <w:t>千円</w:t>
            </w:r>
          </w:p>
        </w:tc>
        <w:tc>
          <w:tcPr>
            <w:tcW w:w="993" w:type="dxa"/>
            <w:vMerge/>
            <w:vAlign w:val="center"/>
          </w:tcPr>
          <w:p w14:paraId="1C4C14AA" w14:textId="77777777" w:rsidR="00BB7E1F" w:rsidRPr="00B97302" w:rsidRDefault="00BB7E1F" w:rsidP="000C4D33">
            <w:pPr>
              <w:widowControl/>
              <w:jc w:val="center"/>
              <w:rPr>
                <w:rFonts w:asciiTheme="minorEastAsia" w:hAnsiTheme="minorEastAsia" w:cs="ＭＳ 明朝"/>
                <w:kern w:val="0"/>
                <w:sz w:val="12"/>
                <w:szCs w:val="16"/>
              </w:rPr>
            </w:pPr>
          </w:p>
        </w:tc>
        <w:tc>
          <w:tcPr>
            <w:tcW w:w="992" w:type="dxa"/>
            <w:vMerge/>
            <w:vAlign w:val="center"/>
          </w:tcPr>
          <w:p w14:paraId="2DC1907B" w14:textId="762B2BD0" w:rsidR="00BB7E1F" w:rsidRPr="00B97302" w:rsidRDefault="00BB7E1F" w:rsidP="000C4D33">
            <w:pPr>
              <w:widowControl/>
              <w:jc w:val="center"/>
              <w:rPr>
                <w:rFonts w:asciiTheme="minorEastAsia" w:hAnsiTheme="minorEastAsia" w:cs="ＭＳ 明朝"/>
                <w:kern w:val="0"/>
                <w:sz w:val="12"/>
                <w:szCs w:val="16"/>
              </w:rPr>
            </w:pPr>
          </w:p>
        </w:tc>
        <w:tc>
          <w:tcPr>
            <w:tcW w:w="1443" w:type="dxa"/>
            <w:vMerge/>
          </w:tcPr>
          <w:p w14:paraId="75D08689" w14:textId="77777777" w:rsidR="00BB7E1F" w:rsidRPr="00B97302" w:rsidRDefault="00BB7E1F" w:rsidP="000C4D33">
            <w:pPr>
              <w:widowControl/>
              <w:jc w:val="left"/>
              <w:rPr>
                <w:rFonts w:asciiTheme="minorEastAsia" w:hAnsiTheme="minorEastAsia" w:cs="ＭＳ 明朝"/>
                <w:kern w:val="0"/>
                <w:sz w:val="12"/>
                <w:szCs w:val="16"/>
              </w:rPr>
            </w:pPr>
          </w:p>
        </w:tc>
      </w:tr>
      <w:tr w:rsidR="00852C5F" w:rsidRPr="00B97302" w14:paraId="0825463C" w14:textId="77777777" w:rsidTr="008D0D3E">
        <w:tc>
          <w:tcPr>
            <w:tcW w:w="8897" w:type="dxa"/>
            <w:gridSpan w:val="6"/>
            <w:tcBorders>
              <w:top w:val="nil"/>
              <w:bottom w:val="single" w:sz="4" w:space="0" w:color="auto"/>
            </w:tcBorders>
            <w:vAlign w:val="center"/>
          </w:tcPr>
          <w:p w14:paraId="6A540A4A" w14:textId="77777777" w:rsidR="00852C5F" w:rsidRPr="00B97302" w:rsidRDefault="00852C5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B97302">
              <w:rPr>
                <w:rFonts w:asciiTheme="minorEastAsia" w:hAnsiTheme="minorEastAsia" w:cs="ＭＳ 明朝" w:hint="eastAsia"/>
                <w:kern w:val="0"/>
                <w:sz w:val="12"/>
                <w:szCs w:val="16"/>
              </w:rPr>
              <w:t>ケアハウス</w:t>
            </w:r>
          </w:p>
          <w:p w14:paraId="351BA9F3" w14:textId="77777777" w:rsidR="00852C5F" w:rsidRPr="00B97302" w:rsidRDefault="00852C5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・都市型軽費老人ホーム</w:t>
            </w:r>
          </w:p>
          <w:p w14:paraId="0153ACCB" w14:textId="77777777" w:rsidR="00852C5F" w:rsidRPr="00B97302" w:rsidRDefault="00852C5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B97302">
              <w:rPr>
                <w:rFonts w:asciiTheme="minorEastAsia" w:hAnsiTheme="minorEastAsia" w:cs="ＭＳ 明朝" w:hint="eastAsia"/>
                <w:kern w:val="0"/>
                <w:sz w:val="12"/>
                <w:szCs w:val="16"/>
              </w:rPr>
              <w:t>有料老人ホーム</w:t>
            </w:r>
          </w:p>
          <w:p w14:paraId="02188F3D" w14:textId="77777777" w:rsidR="00852C5F" w:rsidRPr="00B97302" w:rsidRDefault="00852C5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・小規模多機能型居宅介護事業所</w:t>
            </w:r>
          </w:p>
          <w:p w14:paraId="033BC014" w14:textId="77777777" w:rsidR="00852C5F" w:rsidRDefault="00852C5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・看護小規模多機能型居宅介護事業所</w:t>
            </w:r>
          </w:p>
          <w:p w14:paraId="26445E9F" w14:textId="77777777" w:rsidR="00852C5F" w:rsidRDefault="00852C5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宿泊サービス提供を行う地域密着型通所介護事業所</w:t>
            </w:r>
          </w:p>
          <w:p w14:paraId="27EED06D" w14:textId="77777777" w:rsidR="00852C5F" w:rsidRPr="00B97302" w:rsidRDefault="00852C5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宿泊サービス提供を行う認知症対応型通所介護事業所</w:t>
            </w:r>
          </w:p>
          <w:p w14:paraId="1A614778" w14:textId="0FBEBE17" w:rsidR="00852C5F" w:rsidRPr="00B97302" w:rsidRDefault="00852C5F" w:rsidP="00852C5F">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・生活支援ハウス等（</w:t>
            </w:r>
            <w:r>
              <w:rPr>
                <w:rFonts w:asciiTheme="minorEastAsia" w:hAnsiTheme="minorEastAsia" w:cs="ＭＳ 明朝" w:hint="eastAsia"/>
                <w:kern w:val="0"/>
                <w:sz w:val="12"/>
                <w:szCs w:val="16"/>
              </w:rPr>
              <w:t>高齢者生活福祉センター）</w:t>
            </w:r>
          </w:p>
        </w:tc>
        <w:tc>
          <w:tcPr>
            <w:tcW w:w="1443" w:type="dxa"/>
            <w:vMerge/>
          </w:tcPr>
          <w:p w14:paraId="20FF95DF" w14:textId="77777777" w:rsidR="00852C5F" w:rsidRPr="00B97302" w:rsidRDefault="00852C5F" w:rsidP="000C4D33">
            <w:pPr>
              <w:widowControl/>
              <w:jc w:val="left"/>
              <w:rPr>
                <w:rFonts w:asciiTheme="minorEastAsia" w:hAnsiTheme="minorEastAsia" w:cs="ＭＳ 明朝"/>
                <w:kern w:val="0"/>
                <w:sz w:val="12"/>
                <w:szCs w:val="16"/>
              </w:rPr>
            </w:pPr>
          </w:p>
        </w:tc>
      </w:tr>
      <w:tr w:rsidR="00454434" w:rsidRPr="00B97302" w14:paraId="715C534A" w14:textId="77777777" w:rsidTr="00512251">
        <w:trPr>
          <w:trHeight w:val="278"/>
        </w:trPr>
        <w:tc>
          <w:tcPr>
            <w:tcW w:w="8897" w:type="dxa"/>
            <w:gridSpan w:val="6"/>
            <w:tcBorders>
              <w:bottom w:val="nil"/>
            </w:tcBorders>
            <w:vAlign w:val="center"/>
          </w:tcPr>
          <w:p w14:paraId="19042472" w14:textId="00357D94" w:rsidR="00454434" w:rsidRPr="00B97302" w:rsidRDefault="00062B2C" w:rsidP="00512251">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 xml:space="preserve">イ　</w:t>
            </w:r>
            <w:r w:rsidR="00454434" w:rsidRPr="00B97302">
              <w:rPr>
                <w:rFonts w:asciiTheme="minorEastAsia" w:hAnsiTheme="minorEastAsia" w:cs="ＭＳ 明朝" w:hint="eastAsia"/>
                <w:kern w:val="0"/>
                <w:sz w:val="12"/>
                <w:szCs w:val="16"/>
              </w:rPr>
              <w:t>認知症高齢者グループホーム等</w:t>
            </w:r>
            <w:r w:rsidR="006E018A">
              <w:rPr>
                <w:rFonts w:asciiTheme="minorEastAsia" w:hAnsiTheme="minorEastAsia" w:cs="ＭＳ 明朝" w:hint="eastAsia"/>
                <w:kern w:val="0"/>
                <w:sz w:val="12"/>
                <w:szCs w:val="16"/>
              </w:rPr>
              <w:t>の</w:t>
            </w:r>
            <w:r w:rsidR="00454434" w:rsidRPr="00B97302">
              <w:rPr>
                <w:rFonts w:asciiTheme="minorEastAsia" w:hAnsiTheme="minorEastAsia" w:cs="ＭＳ 明朝" w:hint="eastAsia"/>
                <w:kern w:val="0"/>
                <w:sz w:val="12"/>
                <w:szCs w:val="16"/>
              </w:rPr>
              <w:t>防災改修等支援事業</w:t>
            </w:r>
          </w:p>
        </w:tc>
        <w:tc>
          <w:tcPr>
            <w:tcW w:w="1443" w:type="dxa"/>
            <w:vMerge/>
          </w:tcPr>
          <w:p w14:paraId="4EF6E92D" w14:textId="77777777" w:rsidR="00454434" w:rsidRPr="00B97302" w:rsidRDefault="00454434" w:rsidP="000C4D33">
            <w:pPr>
              <w:widowControl/>
              <w:jc w:val="left"/>
              <w:rPr>
                <w:rFonts w:asciiTheme="minorEastAsia" w:hAnsiTheme="minorEastAsia" w:cs="ＭＳ 明朝"/>
                <w:kern w:val="0"/>
                <w:sz w:val="12"/>
                <w:szCs w:val="16"/>
              </w:rPr>
            </w:pPr>
          </w:p>
        </w:tc>
      </w:tr>
      <w:tr w:rsidR="00BB7E1F" w:rsidRPr="00B97302" w14:paraId="61754206" w14:textId="77777777" w:rsidTr="003F2419">
        <w:tc>
          <w:tcPr>
            <w:tcW w:w="236" w:type="dxa"/>
            <w:tcBorders>
              <w:top w:val="nil"/>
              <w:bottom w:val="nil"/>
            </w:tcBorders>
            <w:vAlign w:val="center"/>
          </w:tcPr>
          <w:p w14:paraId="7DF425F4" w14:textId="77777777" w:rsidR="00BB7E1F" w:rsidRPr="00B97302" w:rsidRDefault="00BB7E1F" w:rsidP="000C4D33">
            <w:pPr>
              <w:widowControl/>
              <w:jc w:val="left"/>
              <w:rPr>
                <w:rFonts w:asciiTheme="minorEastAsia" w:hAnsiTheme="minorEastAsia" w:cs="ＭＳ 明朝"/>
                <w:kern w:val="0"/>
                <w:sz w:val="12"/>
                <w:szCs w:val="16"/>
              </w:rPr>
            </w:pPr>
          </w:p>
        </w:tc>
        <w:tc>
          <w:tcPr>
            <w:tcW w:w="5117" w:type="dxa"/>
            <w:gridSpan w:val="2"/>
            <w:tcBorders>
              <w:top w:val="single" w:sz="4" w:space="0" w:color="auto"/>
            </w:tcBorders>
            <w:vAlign w:val="center"/>
          </w:tcPr>
          <w:p w14:paraId="184B394D" w14:textId="3FE6E756" w:rsidR="00BB7E1F" w:rsidRPr="00B97302" w:rsidRDefault="00BB7E1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B97302">
              <w:rPr>
                <w:rFonts w:asciiTheme="minorEastAsia" w:hAnsiTheme="minorEastAsia" w:cs="ＭＳ 明朝" w:hint="eastAsia"/>
                <w:kern w:val="0"/>
                <w:sz w:val="12"/>
                <w:szCs w:val="16"/>
              </w:rPr>
              <w:t>特別養護老人ホーム</w:t>
            </w:r>
          </w:p>
          <w:p w14:paraId="18E20A81" w14:textId="4F164043" w:rsidR="00BB7E1F" w:rsidRPr="00B97302" w:rsidRDefault="00BB7E1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定員29人以下の介護老人保健施設</w:t>
            </w:r>
          </w:p>
          <w:p w14:paraId="32B9ADF0" w14:textId="28091166" w:rsidR="00BB7E1F" w:rsidRPr="00B97302" w:rsidRDefault="00BB7E1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定員29人以下の介護医療院</w:t>
            </w:r>
          </w:p>
          <w:p w14:paraId="18529713" w14:textId="0DD672C1" w:rsidR="00BB7E1F" w:rsidRPr="00B97302" w:rsidRDefault="00BB7E1F" w:rsidP="000C4D33">
            <w:pPr>
              <w:widowControl/>
              <w:spacing w:line="160" w:lineRule="exact"/>
              <w:jc w:val="left"/>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定員29人以下のケアハウス</w:t>
            </w:r>
          </w:p>
        </w:tc>
        <w:tc>
          <w:tcPr>
            <w:tcW w:w="1559" w:type="dxa"/>
            <w:tcBorders>
              <w:top w:val="single" w:sz="4" w:space="0" w:color="auto"/>
            </w:tcBorders>
            <w:vAlign w:val="center"/>
          </w:tcPr>
          <w:p w14:paraId="337A60EF" w14:textId="3CE92EBA" w:rsidR="00BB7E1F" w:rsidRPr="00B97302" w:rsidRDefault="0072224B" w:rsidP="000C4D33">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16,600</w:t>
            </w:r>
            <w:r w:rsidR="00BB7E1F" w:rsidRPr="00B97302">
              <w:rPr>
                <w:rFonts w:asciiTheme="minorEastAsia" w:hAnsiTheme="minorEastAsia" w:cs="ＭＳ 明朝" w:hint="eastAsia"/>
                <w:kern w:val="0"/>
                <w:sz w:val="12"/>
                <w:szCs w:val="16"/>
              </w:rPr>
              <w:t>千円</w:t>
            </w:r>
            <w:r w:rsidR="00BB7E1F" w:rsidRPr="00B97302">
              <w:rPr>
                <w:rFonts w:asciiTheme="minorEastAsia" w:hAnsiTheme="minorEastAsia" w:cs="ＭＳ 明朝"/>
                <w:kern w:val="0"/>
                <w:sz w:val="12"/>
                <w:szCs w:val="16"/>
              </w:rPr>
              <w:t xml:space="preserve"> </w:t>
            </w:r>
          </w:p>
        </w:tc>
        <w:tc>
          <w:tcPr>
            <w:tcW w:w="993" w:type="dxa"/>
            <w:vMerge w:val="restart"/>
            <w:tcBorders>
              <w:top w:val="single" w:sz="4" w:space="0" w:color="auto"/>
            </w:tcBorders>
            <w:vAlign w:val="center"/>
          </w:tcPr>
          <w:p w14:paraId="78E59107" w14:textId="77777777" w:rsidR="00BB7E1F" w:rsidRPr="00B97302" w:rsidRDefault="00BB7E1F" w:rsidP="000C4D33">
            <w:pPr>
              <w:widowControl/>
              <w:jc w:val="center"/>
              <w:rPr>
                <w:rFonts w:asciiTheme="minorEastAsia" w:hAnsiTheme="minorEastAsia" w:cs="ＭＳ 明朝"/>
                <w:kern w:val="0"/>
                <w:sz w:val="12"/>
                <w:szCs w:val="16"/>
              </w:rPr>
            </w:pPr>
            <w:r w:rsidRPr="00B97302">
              <w:rPr>
                <w:rFonts w:asciiTheme="minorEastAsia" w:hAnsiTheme="minorEastAsia" w:cs="ＭＳ 明朝" w:hint="eastAsia"/>
                <w:kern w:val="0"/>
                <w:sz w:val="12"/>
                <w:szCs w:val="16"/>
              </w:rPr>
              <w:t>施設数</w:t>
            </w:r>
          </w:p>
        </w:tc>
        <w:tc>
          <w:tcPr>
            <w:tcW w:w="992" w:type="dxa"/>
            <w:vMerge w:val="restart"/>
            <w:tcBorders>
              <w:top w:val="single" w:sz="4" w:space="0" w:color="auto"/>
            </w:tcBorders>
            <w:vAlign w:val="center"/>
          </w:tcPr>
          <w:p w14:paraId="19F9C271" w14:textId="77777777" w:rsidR="00BB7E1F" w:rsidRPr="00B97302" w:rsidRDefault="00BB7E1F" w:rsidP="000C4D33">
            <w:pPr>
              <w:widowControl/>
              <w:jc w:val="center"/>
              <w:rPr>
                <w:rFonts w:asciiTheme="minorEastAsia" w:hAnsiTheme="minorEastAsia" w:cs="ＭＳ 明朝"/>
                <w:kern w:val="0"/>
                <w:sz w:val="12"/>
                <w:szCs w:val="16"/>
              </w:rPr>
            </w:pPr>
            <w:r w:rsidRPr="00B97302">
              <w:rPr>
                <w:rFonts w:asciiTheme="minorEastAsia" w:hAnsiTheme="minorEastAsia" w:cs="ＭＳ 明朝"/>
                <w:kern w:val="0"/>
                <w:sz w:val="12"/>
                <w:szCs w:val="16"/>
              </w:rPr>
              <w:t>10/10</w:t>
            </w:r>
          </w:p>
        </w:tc>
        <w:tc>
          <w:tcPr>
            <w:tcW w:w="1443" w:type="dxa"/>
            <w:vMerge/>
          </w:tcPr>
          <w:p w14:paraId="1DA51722" w14:textId="77777777" w:rsidR="00BB7E1F" w:rsidRPr="00B97302" w:rsidRDefault="00BB7E1F" w:rsidP="000C4D33">
            <w:pPr>
              <w:widowControl/>
              <w:jc w:val="left"/>
              <w:rPr>
                <w:rFonts w:asciiTheme="minorEastAsia" w:hAnsiTheme="minorEastAsia" w:cs="ＭＳ 明朝"/>
                <w:kern w:val="0"/>
                <w:sz w:val="12"/>
                <w:szCs w:val="16"/>
              </w:rPr>
            </w:pPr>
          </w:p>
        </w:tc>
      </w:tr>
      <w:tr w:rsidR="00BB7E1F" w:rsidRPr="00E96AB7" w14:paraId="41BD6208" w14:textId="77777777" w:rsidTr="003F2419">
        <w:tc>
          <w:tcPr>
            <w:tcW w:w="236" w:type="dxa"/>
            <w:tcBorders>
              <w:top w:val="nil"/>
              <w:bottom w:val="single" w:sz="4" w:space="0" w:color="auto"/>
            </w:tcBorders>
            <w:vAlign w:val="center"/>
          </w:tcPr>
          <w:p w14:paraId="6A72D5BD" w14:textId="77777777" w:rsidR="00BB7E1F" w:rsidRPr="00E96AB7" w:rsidRDefault="00BB7E1F" w:rsidP="000C4D33">
            <w:pPr>
              <w:widowControl/>
              <w:jc w:val="left"/>
              <w:rPr>
                <w:rFonts w:asciiTheme="minorEastAsia" w:hAnsiTheme="minorEastAsia" w:cs="ＭＳ 明朝"/>
                <w:kern w:val="0"/>
                <w:sz w:val="12"/>
                <w:szCs w:val="16"/>
              </w:rPr>
            </w:pPr>
          </w:p>
        </w:tc>
        <w:tc>
          <w:tcPr>
            <w:tcW w:w="5117" w:type="dxa"/>
            <w:gridSpan w:val="2"/>
            <w:tcBorders>
              <w:bottom w:val="single" w:sz="4" w:space="0" w:color="auto"/>
            </w:tcBorders>
            <w:vAlign w:val="center"/>
          </w:tcPr>
          <w:p w14:paraId="61BE5758" w14:textId="4EC97918" w:rsidR="00BB7E1F" w:rsidRPr="00E96AB7" w:rsidRDefault="00BB7E1F" w:rsidP="000C4D33">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養護老人ホーム</w:t>
            </w:r>
          </w:p>
          <w:p w14:paraId="5E29B0B8"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・都市型養護老人ホーム</w:t>
            </w:r>
          </w:p>
          <w:p w14:paraId="006D7650"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・認知症対応型通所介護事業所</w:t>
            </w:r>
          </w:p>
          <w:p w14:paraId="02608B05"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・認知症高齢者グループホーム</w:t>
            </w:r>
          </w:p>
          <w:p w14:paraId="4CC1FBE2"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・小規模多機能型居宅介護事業所</w:t>
            </w:r>
          </w:p>
          <w:p w14:paraId="48E8F3DD" w14:textId="33892882"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・看護小規模多機能型居宅介護事業所</w:t>
            </w:r>
          </w:p>
          <w:p w14:paraId="2BE03FF3"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・定期巡回・随時対応型訪問介護看護事業所</w:t>
            </w:r>
          </w:p>
          <w:p w14:paraId="55021EE0"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・介護予防拠点</w:t>
            </w:r>
          </w:p>
          <w:p w14:paraId="4D6749CC"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・地域包括支援センター</w:t>
            </w:r>
          </w:p>
          <w:p w14:paraId="0E86E975" w14:textId="15B4A5B5"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・生活支援ハウス</w:t>
            </w:r>
            <w:r>
              <w:rPr>
                <w:rFonts w:asciiTheme="minorEastAsia" w:hAnsiTheme="minorEastAsia" w:cs="ＭＳ 明朝" w:hint="eastAsia"/>
                <w:kern w:val="0"/>
                <w:sz w:val="12"/>
                <w:szCs w:val="16"/>
              </w:rPr>
              <w:t>（高齢者生活福祉センター）</w:t>
            </w:r>
          </w:p>
          <w:p w14:paraId="68B6F8E1"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・緊急ショートステイ</w:t>
            </w:r>
          </w:p>
          <w:p w14:paraId="4E76C59A" w14:textId="77777777" w:rsidR="00BB7E1F" w:rsidRPr="00E96AB7" w:rsidRDefault="00BB7E1F"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・施設内保育施設</w:t>
            </w:r>
          </w:p>
        </w:tc>
        <w:tc>
          <w:tcPr>
            <w:tcW w:w="1559" w:type="dxa"/>
            <w:tcBorders>
              <w:bottom w:val="single" w:sz="4" w:space="0" w:color="auto"/>
            </w:tcBorders>
            <w:vAlign w:val="center"/>
          </w:tcPr>
          <w:p w14:paraId="3D877412" w14:textId="6446FB1E" w:rsidR="00BB7E1F" w:rsidRPr="00E96AB7" w:rsidRDefault="0072224B" w:rsidP="000C4D33">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8,330</w:t>
            </w:r>
            <w:r w:rsidR="00BB7E1F" w:rsidRPr="00E96AB7">
              <w:rPr>
                <w:rFonts w:asciiTheme="minorEastAsia" w:hAnsiTheme="minorEastAsia" w:cs="ＭＳ 明朝" w:hint="eastAsia"/>
                <w:kern w:val="0"/>
                <w:sz w:val="12"/>
                <w:szCs w:val="16"/>
              </w:rPr>
              <w:t>千円</w:t>
            </w:r>
            <w:r w:rsidR="00BB7E1F" w:rsidRPr="00E96AB7">
              <w:rPr>
                <w:rFonts w:asciiTheme="minorEastAsia" w:hAnsiTheme="minorEastAsia" w:cs="ＭＳ 明朝"/>
                <w:kern w:val="0"/>
                <w:sz w:val="12"/>
                <w:szCs w:val="16"/>
              </w:rPr>
              <w:t xml:space="preserve"> </w:t>
            </w:r>
          </w:p>
        </w:tc>
        <w:tc>
          <w:tcPr>
            <w:tcW w:w="993" w:type="dxa"/>
            <w:vMerge/>
            <w:tcBorders>
              <w:bottom w:val="single" w:sz="4" w:space="0" w:color="auto"/>
            </w:tcBorders>
            <w:vAlign w:val="center"/>
          </w:tcPr>
          <w:p w14:paraId="107CA930" w14:textId="77777777" w:rsidR="00BB7E1F" w:rsidRPr="00E96AB7" w:rsidRDefault="00BB7E1F" w:rsidP="000C4D33">
            <w:pPr>
              <w:widowControl/>
              <w:jc w:val="left"/>
              <w:rPr>
                <w:rFonts w:asciiTheme="minorEastAsia" w:hAnsiTheme="minorEastAsia" w:cs="ＭＳ 明朝"/>
                <w:kern w:val="0"/>
                <w:sz w:val="12"/>
                <w:szCs w:val="16"/>
              </w:rPr>
            </w:pPr>
          </w:p>
        </w:tc>
        <w:tc>
          <w:tcPr>
            <w:tcW w:w="992" w:type="dxa"/>
            <w:vMerge/>
            <w:tcBorders>
              <w:bottom w:val="single" w:sz="4" w:space="0" w:color="auto"/>
            </w:tcBorders>
            <w:vAlign w:val="center"/>
          </w:tcPr>
          <w:p w14:paraId="19735754" w14:textId="429BA9D8" w:rsidR="00BB7E1F" w:rsidRPr="00E96AB7" w:rsidRDefault="00BB7E1F" w:rsidP="000C4D33">
            <w:pPr>
              <w:widowControl/>
              <w:jc w:val="center"/>
              <w:rPr>
                <w:rFonts w:asciiTheme="minorEastAsia" w:hAnsiTheme="minorEastAsia" w:cs="ＭＳ 明朝"/>
                <w:kern w:val="0"/>
                <w:sz w:val="12"/>
                <w:szCs w:val="16"/>
              </w:rPr>
            </w:pPr>
          </w:p>
        </w:tc>
        <w:tc>
          <w:tcPr>
            <w:tcW w:w="1443" w:type="dxa"/>
            <w:vMerge/>
          </w:tcPr>
          <w:p w14:paraId="78E9F087" w14:textId="77777777" w:rsidR="00BB7E1F" w:rsidRPr="00E96AB7" w:rsidRDefault="00BB7E1F" w:rsidP="000C4D33">
            <w:pPr>
              <w:widowControl/>
              <w:jc w:val="left"/>
              <w:rPr>
                <w:rFonts w:asciiTheme="minorEastAsia" w:hAnsiTheme="minorEastAsia" w:cs="ＭＳ 明朝"/>
                <w:kern w:val="0"/>
                <w:sz w:val="12"/>
                <w:szCs w:val="16"/>
              </w:rPr>
            </w:pPr>
          </w:p>
        </w:tc>
      </w:tr>
      <w:tr w:rsidR="00454434" w:rsidRPr="00E96AB7" w14:paraId="5DEC02E4" w14:textId="77777777" w:rsidTr="00512251">
        <w:trPr>
          <w:trHeight w:val="278"/>
        </w:trPr>
        <w:tc>
          <w:tcPr>
            <w:tcW w:w="8897" w:type="dxa"/>
            <w:gridSpan w:val="6"/>
            <w:tcBorders>
              <w:top w:val="single" w:sz="4" w:space="0" w:color="auto"/>
              <w:bottom w:val="nil"/>
            </w:tcBorders>
            <w:vAlign w:val="center"/>
          </w:tcPr>
          <w:p w14:paraId="19669178" w14:textId="2CBA9B3C" w:rsidR="00454434" w:rsidRPr="00E96AB7" w:rsidRDefault="00062B2C" w:rsidP="00512251">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 xml:space="preserve">ウ　</w:t>
            </w:r>
            <w:r w:rsidR="00454434" w:rsidRPr="00E96AB7">
              <w:rPr>
                <w:rFonts w:asciiTheme="minorEastAsia" w:hAnsiTheme="minorEastAsia" w:cs="ＭＳ 明朝" w:hint="eastAsia"/>
                <w:kern w:val="0"/>
                <w:sz w:val="12"/>
                <w:szCs w:val="16"/>
              </w:rPr>
              <w:t>高齢者施設等の給水設備整備事業</w:t>
            </w:r>
          </w:p>
        </w:tc>
        <w:tc>
          <w:tcPr>
            <w:tcW w:w="1443" w:type="dxa"/>
            <w:vMerge/>
          </w:tcPr>
          <w:p w14:paraId="0EE763CA" w14:textId="77777777" w:rsidR="00454434" w:rsidRPr="00E96AB7" w:rsidRDefault="00454434" w:rsidP="000C4D33">
            <w:pPr>
              <w:widowControl/>
              <w:jc w:val="left"/>
              <w:rPr>
                <w:rFonts w:asciiTheme="minorEastAsia" w:hAnsiTheme="minorEastAsia" w:cs="ＭＳ 明朝"/>
                <w:kern w:val="0"/>
                <w:sz w:val="12"/>
                <w:szCs w:val="16"/>
              </w:rPr>
            </w:pPr>
          </w:p>
        </w:tc>
      </w:tr>
      <w:tr w:rsidR="00454434" w:rsidRPr="00E96AB7" w14:paraId="0B0E5400" w14:textId="77777777" w:rsidTr="003F2419">
        <w:tc>
          <w:tcPr>
            <w:tcW w:w="236" w:type="dxa"/>
            <w:tcBorders>
              <w:top w:val="nil"/>
              <w:bottom w:val="single" w:sz="4" w:space="0" w:color="auto"/>
            </w:tcBorders>
            <w:vAlign w:val="center"/>
          </w:tcPr>
          <w:p w14:paraId="4237BBBF" w14:textId="77777777" w:rsidR="00454434" w:rsidRPr="00E96AB7" w:rsidRDefault="00454434" w:rsidP="000C4D33">
            <w:pPr>
              <w:widowControl/>
              <w:jc w:val="left"/>
              <w:rPr>
                <w:rFonts w:asciiTheme="minorEastAsia" w:hAnsiTheme="minorEastAsia" w:cs="ＭＳ 明朝"/>
                <w:kern w:val="0"/>
                <w:sz w:val="12"/>
                <w:szCs w:val="16"/>
              </w:rPr>
            </w:pPr>
          </w:p>
        </w:tc>
        <w:tc>
          <w:tcPr>
            <w:tcW w:w="5117" w:type="dxa"/>
            <w:gridSpan w:val="2"/>
            <w:tcBorders>
              <w:bottom w:val="single" w:sz="4" w:space="0" w:color="auto"/>
            </w:tcBorders>
            <w:vAlign w:val="center"/>
          </w:tcPr>
          <w:p w14:paraId="47385E66" w14:textId="6AA7EB20" w:rsidR="00454434"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sidR="00062B2C">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特別養護老人ホーム</w:t>
            </w:r>
          </w:p>
          <w:p w14:paraId="66B5B66A" w14:textId="4601637F" w:rsidR="00062B2C" w:rsidRPr="00E96AB7" w:rsidRDefault="00062B2C" w:rsidP="00062B2C">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介護老人保健施設</w:t>
            </w:r>
          </w:p>
          <w:p w14:paraId="0A2A0E34" w14:textId="285AA266" w:rsidR="00062B2C" w:rsidRPr="00E96AB7" w:rsidRDefault="00062B2C" w:rsidP="00062B2C">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介護医療院</w:t>
            </w:r>
          </w:p>
          <w:p w14:paraId="588A552E" w14:textId="0A28D0C5" w:rsidR="00454434"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sidR="00062B2C">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ケアハウス</w:t>
            </w:r>
          </w:p>
          <w:p w14:paraId="065D7B16" w14:textId="3BE533A7" w:rsidR="00062B2C" w:rsidRPr="00062B2C" w:rsidRDefault="00062B2C"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養護老人ホーム</w:t>
            </w:r>
          </w:p>
          <w:p w14:paraId="4DF2B5A7"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・都市型軽費老人ホーム</w:t>
            </w:r>
          </w:p>
          <w:p w14:paraId="751279A9"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・認知症対応型通所介護事業所</w:t>
            </w:r>
          </w:p>
          <w:p w14:paraId="60D24FF0"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・認知症高齢者グループホーム</w:t>
            </w:r>
          </w:p>
          <w:p w14:paraId="7F519AA7"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・小規模多機能型居宅介護事業所</w:t>
            </w:r>
          </w:p>
          <w:p w14:paraId="78A6EB28"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・看護小規模多機能型居宅介護事業所</w:t>
            </w:r>
          </w:p>
          <w:p w14:paraId="36984C5A" w14:textId="77777777" w:rsidR="00454434" w:rsidRPr="00E96AB7" w:rsidRDefault="00454434" w:rsidP="003F2419">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・定期巡回・随時対応型訪問看護介護事業所</w:t>
            </w:r>
          </w:p>
          <w:p w14:paraId="0BB5E50D" w14:textId="77777777" w:rsidR="00454434" w:rsidRPr="00E96AB7" w:rsidRDefault="00454434" w:rsidP="003F2419">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・介護予防拠点</w:t>
            </w:r>
          </w:p>
          <w:p w14:paraId="5C20DAB8" w14:textId="77777777" w:rsidR="00454434" w:rsidRPr="00E96AB7" w:rsidRDefault="00454434" w:rsidP="003F2419">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・地域包括支援センター</w:t>
            </w:r>
          </w:p>
          <w:p w14:paraId="7373AB1E" w14:textId="302C1FF2" w:rsidR="00454434" w:rsidRPr="00E96AB7" w:rsidRDefault="00454434" w:rsidP="003F2419">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・生活支援ハウス</w:t>
            </w:r>
            <w:r w:rsidR="00062B2C">
              <w:rPr>
                <w:rFonts w:asciiTheme="minorEastAsia" w:hAnsiTheme="minorEastAsia" w:cs="ＭＳ 明朝" w:hint="eastAsia"/>
                <w:kern w:val="0"/>
                <w:sz w:val="12"/>
                <w:szCs w:val="16"/>
              </w:rPr>
              <w:t>（高齢者生活福祉センター）</w:t>
            </w:r>
          </w:p>
          <w:p w14:paraId="37789BC7" w14:textId="77777777" w:rsidR="00454434" w:rsidRPr="00E96AB7" w:rsidRDefault="00454434" w:rsidP="003F2419">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・緊急ショートステイ</w:t>
            </w:r>
          </w:p>
          <w:p w14:paraId="28FD0121" w14:textId="77777777" w:rsidR="00454434" w:rsidRPr="00E96AB7" w:rsidRDefault="00454434" w:rsidP="003F2419">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・施設内保育施設</w:t>
            </w:r>
          </w:p>
        </w:tc>
        <w:tc>
          <w:tcPr>
            <w:tcW w:w="1559" w:type="dxa"/>
            <w:tcBorders>
              <w:bottom w:val="single" w:sz="4" w:space="0" w:color="auto"/>
            </w:tcBorders>
            <w:vAlign w:val="center"/>
          </w:tcPr>
          <w:p w14:paraId="0D210EAE"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厚生労働大臣が認めた額</w:t>
            </w:r>
          </w:p>
        </w:tc>
        <w:tc>
          <w:tcPr>
            <w:tcW w:w="993" w:type="dxa"/>
            <w:tcBorders>
              <w:bottom w:val="single" w:sz="4" w:space="0" w:color="auto"/>
            </w:tcBorders>
            <w:vAlign w:val="center"/>
          </w:tcPr>
          <w:p w14:paraId="483CEBD2" w14:textId="77777777" w:rsidR="00454434" w:rsidRPr="00E96AB7" w:rsidRDefault="00454434" w:rsidP="000C4D33">
            <w:pPr>
              <w:widowControl/>
              <w:jc w:val="center"/>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施設数</w:t>
            </w:r>
          </w:p>
        </w:tc>
        <w:tc>
          <w:tcPr>
            <w:tcW w:w="992" w:type="dxa"/>
            <w:tcBorders>
              <w:bottom w:val="single" w:sz="4" w:space="0" w:color="auto"/>
            </w:tcBorders>
            <w:vAlign w:val="center"/>
          </w:tcPr>
          <w:p w14:paraId="642FC37C" w14:textId="77777777" w:rsidR="00454434" w:rsidRPr="00E96AB7" w:rsidRDefault="00454434" w:rsidP="000C4D33">
            <w:pPr>
              <w:widowControl/>
              <w:jc w:val="center"/>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3/4</w:t>
            </w:r>
          </w:p>
        </w:tc>
        <w:tc>
          <w:tcPr>
            <w:tcW w:w="1443" w:type="dxa"/>
            <w:vMerge/>
          </w:tcPr>
          <w:p w14:paraId="176B50FA" w14:textId="77777777" w:rsidR="00454434" w:rsidRPr="00E96AB7" w:rsidRDefault="00454434" w:rsidP="000C4D33">
            <w:pPr>
              <w:widowControl/>
              <w:jc w:val="left"/>
              <w:rPr>
                <w:rFonts w:asciiTheme="minorEastAsia" w:hAnsiTheme="minorEastAsia" w:cs="ＭＳ 明朝"/>
                <w:kern w:val="0"/>
                <w:sz w:val="12"/>
                <w:szCs w:val="16"/>
              </w:rPr>
            </w:pPr>
          </w:p>
        </w:tc>
      </w:tr>
      <w:tr w:rsidR="00454434" w:rsidRPr="00E96AB7" w14:paraId="32E334A2" w14:textId="77777777" w:rsidTr="00512251">
        <w:trPr>
          <w:trHeight w:val="278"/>
        </w:trPr>
        <w:tc>
          <w:tcPr>
            <w:tcW w:w="8897" w:type="dxa"/>
            <w:gridSpan w:val="6"/>
            <w:tcBorders>
              <w:bottom w:val="nil"/>
            </w:tcBorders>
            <w:vAlign w:val="center"/>
          </w:tcPr>
          <w:p w14:paraId="3FB93AEC" w14:textId="402607AB" w:rsidR="00454434" w:rsidRPr="00E96AB7" w:rsidRDefault="00512251" w:rsidP="00512251">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 xml:space="preserve">エ　</w:t>
            </w:r>
            <w:r w:rsidR="00454434" w:rsidRPr="00E96AB7">
              <w:rPr>
                <w:rFonts w:asciiTheme="minorEastAsia" w:hAnsiTheme="minorEastAsia" w:cs="ＭＳ 明朝" w:hint="eastAsia"/>
                <w:kern w:val="0"/>
                <w:sz w:val="12"/>
                <w:szCs w:val="16"/>
              </w:rPr>
              <w:t>高齢者施設等の</w:t>
            </w:r>
            <w:r w:rsidR="00062B2C">
              <w:rPr>
                <w:rFonts w:asciiTheme="minorEastAsia" w:hAnsiTheme="minorEastAsia" w:cs="ＭＳ 明朝" w:hint="eastAsia"/>
                <w:kern w:val="0"/>
                <w:sz w:val="12"/>
                <w:szCs w:val="16"/>
              </w:rPr>
              <w:t>ブロック塀等</w:t>
            </w:r>
            <w:r w:rsidR="00FF6537">
              <w:rPr>
                <w:rFonts w:asciiTheme="minorEastAsia" w:hAnsiTheme="minorEastAsia" w:cs="ＭＳ 明朝" w:hint="eastAsia"/>
                <w:kern w:val="0"/>
                <w:sz w:val="12"/>
                <w:szCs w:val="16"/>
              </w:rPr>
              <w:t>改修</w:t>
            </w:r>
            <w:r w:rsidR="00062B2C">
              <w:rPr>
                <w:rFonts w:asciiTheme="minorEastAsia" w:hAnsiTheme="minorEastAsia" w:cs="ＭＳ 明朝" w:hint="eastAsia"/>
                <w:kern w:val="0"/>
                <w:sz w:val="12"/>
                <w:szCs w:val="16"/>
              </w:rPr>
              <w:t>整備事業</w:t>
            </w:r>
          </w:p>
        </w:tc>
        <w:tc>
          <w:tcPr>
            <w:tcW w:w="1443" w:type="dxa"/>
            <w:vMerge/>
          </w:tcPr>
          <w:p w14:paraId="40164F0B" w14:textId="77777777" w:rsidR="00454434" w:rsidRPr="00E96AB7" w:rsidRDefault="00454434" w:rsidP="000C4D33">
            <w:pPr>
              <w:widowControl/>
              <w:jc w:val="left"/>
              <w:rPr>
                <w:rFonts w:asciiTheme="minorEastAsia" w:hAnsiTheme="minorEastAsia" w:cs="ＭＳ 明朝"/>
                <w:kern w:val="0"/>
                <w:sz w:val="12"/>
                <w:szCs w:val="16"/>
              </w:rPr>
            </w:pPr>
          </w:p>
        </w:tc>
      </w:tr>
      <w:tr w:rsidR="00454434" w:rsidRPr="00E96AB7" w14:paraId="0053BBEE" w14:textId="77777777" w:rsidTr="003F2419">
        <w:tc>
          <w:tcPr>
            <w:tcW w:w="236" w:type="dxa"/>
            <w:tcBorders>
              <w:top w:val="nil"/>
              <w:bottom w:val="single" w:sz="4" w:space="0" w:color="auto"/>
            </w:tcBorders>
            <w:vAlign w:val="center"/>
          </w:tcPr>
          <w:p w14:paraId="51670A4F"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p>
        </w:tc>
        <w:tc>
          <w:tcPr>
            <w:tcW w:w="5117" w:type="dxa"/>
            <w:gridSpan w:val="2"/>
            <w:tcBorders>
              <w:top w:val="single" w:sz="4" w:space="0" w:color="auto"/>
              <w:bottom w:val="single" w:sz="4" w:space="0" w:color="auto"/>
            </w:tcBorders>
            <w:vAlign w:val="center"/>
          </w:tcPr>
          <w:p w14:paraId="11DDEEA6" w14:textId="3BEEE28A" w:rsidR="00454434"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sidR="00D00544">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特別養護老人ホーム及び併設される老人短期入所施設</w:t>
            </w:r>
          </w:p>
          <w:p w14:paraId="6A471A33" w14:textId="5D335DE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介護老人保健施設</w:t>
            </w:r>
          </w:p>
          <w:p w14:paraId="06847C52" w14:textId="72039450"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介護医療院</w:t>
            </w:r>
          </w:p>
          <w:p w14:paraId="3C4AF0C8" w14:textId="1BAE3795"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ケアハウス</w:t>
            </w:r>
          </w:p>
          <w:p w14:paraId="103A043B" w14:textId="6CBB3518"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養護老人ホーム</w:t>
            </w:r>
          </w:p>
          <w:p w14:paraId="02A0B5A1"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・都市型軽費老人ホーム</w:t>
            </w:r>
          </w:p>
          <w:p w14:paraId="2FA53A0D" w14:textId="2DDA9CF5"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有料老人ホーム</w:t>
            </w:r>
          </w:p>
          <w:p w14:paraId="0A191A45" w14:textId="7B0A076F"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sidR="00D00544">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老人短期入所施設</w:t>
            </w:r>
            <w:r w:rsidR="00D00544">
              <w:rPr>
                <w:rFonts w:asciiTheme="minorEastAsia" w:hAnsiTheme="minorEastAsia" w:cs="ＭＳ 明朝" w:hint="eastAsia"/>
                <w:kern w:val="0"/>
                <w:sz w:val="12"/>
                <w:szCs w:val="16"/>
              </w:rPr>
              <w:t>（特別養護老人ホームに併設されていないものに限る。）</w:t>
            </w:r>
          </w:p>
          <w:p w14:paraId="2DBC5E44"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・地域密着型通所介護事業所</w:t>
            </w:r>
          </w:p>
          <w:p w14:paraId="2E791019"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・認知症対応型通所介護事業所</w:t>
            </w:r>
          </w:p>
          <w:p w14:paraId="756B6E2A"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・認知症高齢者グループホーム</w:t>
            </w:r>
          </w:p>
          <w:p w14:paraId="356E2E5B"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・小規模多機能型居宅介護事業所</w:t>
            </w:r>
          </w:p>
          <w:p w14:paraId="5EF51E84"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・看護小規模多機能型居宅介護事業所</w:t>
            </w:r>
          </w:p>
          <w:p w14:paraId="7CA09666"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・定期巡回・随時対応型訪問介護看護事業所</w:t>
            </w:r>
          </w:p>
          <w:p w14:paraId="37B6CF33"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・夜間対応型訪問介護事業所</w:t>
            </w:r>
          </w:p>
          <w:p w14:paraId="7B37B303"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・介護予防拠点</w:t>
            </w:r>
          </w:p>
          <w:p w14:paraId="22DB71FA"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・地域包括支援センター</w:t>
            </w:r>
          </w:p>
          <w:p w14:paraId="57B04F46" w14:textId="588D74FB"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・生活支援ハウス</w:t>
            </w:r>
            <w:r w:rsidR="00D00544">
              <w:rPr>
                <w:rFonts w:asciiTheme="minorEastAsia" w:hAnsiTheme="minorEastAsia" w:cs="ＭＳ 明朝" w:hint="eastAsia"/>
                <w:kern w:val="0"/>
                <w:sz w:val="12"/>
                <w:szCs w:val="16"/>
              </w:rPr>
              <w:t>（高齢者生活福祉センター）</w:t>
            </w:r>
          </w:p>
          <w:p w14:paraId="21DE06E6"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・緊急ショートステイ</w:t>
            </w:r>
          </w:p>
          <w:p w14:paraId="5DBB708E"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・施設内保育施設</w:t>
            </w:r>
          </w:p>
        </w:tc>
        <w:tc>
          <w:tcPr>
            <w:tcW w:w="1559" w:type="dxa"/>
            <w:tcBorders>
              <w:top w:val="single" w:sz="4" w:space="0" w:color="auto"/>
              <w:bottom w:val="single" w:sz="4" w:space="0" w:color="auto"/>
            </w:tcBorders>
            <w:vAlign w:val="center"/>
          </w:tcPr>
          <w:p w14:paraId="7AD9F0F7"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厚生労働大臣が認めた額</w:t>
            </w:r>
          </w:p>
        </w:tc>
        <w:tc>
          <w:tcPr>
            <w:tcW w:w="993" w:type="dxa"/>
            <w:tcBorders>
              <w:top w:val="single" w:sz="4" w:space="0" w:color="auto"/>
              <w:bottom w:val="single" w:sz="4" w:space="0" w:color="auto"/>
            </w:tcBorders>
            <w:vAlign w:val="center"/>
          </w:tcPr>
          <w:p w14:paraId="15FE3DD4" w14:textId="77777777" w:rsidR="00454434" w:rsidRPr="00E96AB7" w:rsidRDefault="00454434" w:rsidP="000C4D33">
            <w:pPr>
              <w:widowControl/>
              <w:spacing w:line="160" w:lineRule="exact"/>
              <w:jc w:val="center"/>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施設数</w:t>
            </w:r>
          </w:p>
        </w:tc>
        <w:tc>
          <w:tcPr>
            <w:tcW w:w="992" w:type="dxa"/>
            <w:tcBorders>
              <w:top w:val="single" w:sz="4" w:space="0" w:color="auto"/>
              <w:bottom w:val="single" w:sz="4" w:space="0" w:color="auto"/>
            </w:tcBorders>
            <w:vAlign w:val="center"/>
          </w:tcPr>
          <w:p w14:paraId="55969880" w14:textId="77777777" w:rsidR="00454434" w:rsidRPr="00E96AB7" w:rsidRDefault="00454434" w:rsidP="000C4D33">
            <w:pPr>
              <w:widowControl/>
              <w:spacing w:line="160" w:lineRule="exact"/>
              <w:jc w:val="center"/>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3/4</w:t>
            </w:r>
          </w:p>
        </w:tc>
        <w:tc>
          <w:tcPr>
            <w:tcW w:w="1443" w:type="dxa"/>
            <w:vMerge/>
          </w:tcPr>
          <w:p w14:paraId="0D653FF8" w14:textId="77777777" w:rsidR="00454434" w:rsidRPr="00E96AB7" w:rsidRDefault="00454434" w:rsidP="000C4D33">
            <w:pPr>
              <w:widowControl/>
              <w:spacing w:line="160" w:lineRule="exact"/>
              <w:jc w:val="left"/>
              <w:rPr>
                <w:rFonts w:asciiTheme="minorEastAsia" w:hAnsiTheme="minorEastAsia" w:cs="ＭＳ 明朝"/>
                <w:kern w:val="0"/>
                <w:sz w:val="12"/>
                <w:szCs w:val="16"/>
              </w:rPr>
            </w:pPr>
          </w:p>
        </w:tc>
      </w:tr>
      <w:tr w:rsidR="00E96AB7" w:rsidRPr="00E96AB7" w14:paraId="4E8713DC" w14:textId="77777777" w:rsidTr="00800F55">
        <w:trPr>
          <w:trHeight w:val="277"/>
        </w:trPr>
        <w:tc>
          <w:tcPr>
            <w:tcW w:w="8897" w:type="dxa"/>
            <w:gridSpan w:val="6"/>
            <w:tcBorders>
              <w:top w:val="single" w:sz="4" w:space="0" w:color="auto"/>
              <w:bottom w:val="nil"/>
            </w:tcBorders>
            <w:vAlign w:val="center"/>
          </w:tcPr>
          <w:p w14:paraId="09A30230" w14:textId="77601C1F" w:rsidR="003F2419" w:rsidRPr="00E96AB7" w:rsidRDefault="00512251" w:rsidP="00800F55">
            <w:pPr>
              <w:widowControl/>
              <w:spacing w:line="160" w:lineRule="exact"/>
              <w:rPr>
                <w:rFonts w:asciiTheme="minorEastAsia" w:hAnsiTheme="minorEastAsia" w:cs="ＭＳ 明朝"/>
                <w:kern w:val="0"/>
                <w:sz w:val="12"/>
                <w:szCs w:val="16"/>
              </w:rPr>
            </w:pPr>
            <w:r>
              <w:rPr>
                <w:rFonts w:asciiTheme="minorEastAsia" w:hAnsiTheme="minorEastAsia" w:cs="ＭＳ 明朝" w:hint="eastAsia"/>
                <w:kern w:val="0"/>
                <w:sz w:val="12"/>
                <w:szCs w:val="16"/>
              </w:rPr>
              <w:t xml:space="preserve">オ　</w:t>
            </w:r>
            <w:r w:rsidR="003F2419" w:rsidRPr="00E96AB7">
              <w:rPr>
                <w:rFonts w:asciiTheme="minorEastAsia" w:hAnsiTheme="minorEastAsia" w:cs="ＭＳ 明朝" w:hint="eastAsia"/>
                <w:kern w:val="0"/>
                <w:sz w:val="12"/>
                <w:szCs w:val="16"/>
              </w:rPr>
              <w:t>高齢者施設等</w:t>
            </w:r>
            <w:r w:rsidR="00D00544">
              <w:rPr>
                <w:rFonts w:asciiTheme="minorEastAsia" w:hAnsiTheme="minorEastAsia" w:cs="ＭＳ 明朝" w:hint="eastAsia"/>
                <w:kern w:val="0"/>
                <w:sz w:val="12"/>
                <w:szCs w:val="16"/>
              </w:rPr>
              <w:t>の換気設備整備事業</w:t>
            </w:r>
          </w:p>
        </w:tc>
        <w:tc>
          <w:tcPr>
            <w:tcW w:w="1443" w:type="dxa"/>
            <w:vMerge/>
            <w:vAlign w:val="center"/>
          </w:tcPr>
          <w:p w14:paraId="4D97AAFA" w14:textId="77777777" w:rsidR="003F2419" w:rsidRPr="00E96AB7" w:rsidRDefault="003F2419" w:rsidP="00800F55">
            <w:pPr>
              <w:widowControl/>
              <w:spacing w:line="160" w:lineRule="exact"/>
              <w:rPr>
                <w:rFonts w:asciiTheme="minorEastAsia" w:hAnsiTheme="minorEastAsia" w:cs="ＭＳ 明朝"/>
                <w:kern w:val="0"/>
                <w:sz w:val="12"/>
                <w:szCs w:val="16"/>
              </w:rPr>
            </w:pPr>
          </w:p>
        </w:tc>
      </w:tr>
      <w:tr w:rsidR="00E96AB7" w:rsidRPr="00E96AB7" w14:paraId="7812575A" w14:textId="77777777" w:rsidTr="00800F55">
        <w:tc>
          <w:tcPr>
            <w:tcW w:w="236" w:type="dxa"/>
            <w:tcBorders>
              <w:top w:val="nil"/>
            </w:tcBorders>
            <w:vAlign w:val="center"/>
          </w:tcPr>
          <w:p w14:paraId="2F11AD00" w14:textId="77777777" w:rsidR="003F2419" w:rsidRPr="00E96AB7" w:rsidRDefault="003F2419" w:rsidP="00800F55">
            <w:pPr>
              <w:widowControl/>
              <w:spacing w:line="160" w:lineRule="exact"/>
              <w:jc w:val="left"/>
              <w:rPr>
                <w:rFonts w:asciiTheme="minorEastAsia" w:hAnsiTheme="minorEastAsia" w:cs="ＭＳ 明朝"/>
                <w:kern w:val="0"/>
                <w:sz w:val="12"/>
                <w:szCs w:val="16"/>
              </w:rPr>
            </w:pPr>
          </w:p>
        </w:tc>
        <w:tc>
          <w:tcPr>
            <w:tcW w:w="5117" w:type="dxa"/>
            <w:gridSpan w:val="2"/>
            <w:tcBorders>
              <w:top w:val="single" w:sz="4" w:space="0" w:color="auto"/>
            </w:tcBorders>
            <w:vAlign w:val="center"/>
          </w:tcPr>
          <w:p w14:paraId="6774A425" w14:textId="28EB168D" w:rsidR="003F2419" w:rsidRPr="00E96AB7" w:rsidRDefault="00D00544" w:rsidP="00800F55">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特別養護老人ホーム及び併設される老人短期入所施設</w:t>
            </w:r>
          </w:p>
          <w:p w14:paraId="659E0710"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介護老人保健施設</w:t>
            </w:r>
          </w:p>
          <w:p w14:paraId="65641F7F"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介護医療院</w:t>
            </w:r>
          </w:p>
          <w:p w14:paraId="595314FD"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ケアハウス</w:t>
            </w:r>
          </w:p>
          <w:p w14:paraId="6DE6703E"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養護老人ホーム</w:t>
            </w:r>
          </w:p>
          <w:p w14:paraId="37E1F119"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・都市型軽費老人ホーム</w:t>
            </w:r>
          </w:p>
          <w:p w14:paraId="663CF358"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有料老人ホーム</w:t>
            </w:r>
          </w:p>
          <w:p w14:paraId="6407DD8F"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w:t>
            </w:r>
            <w:r>
              <w:rPr>
                <w:rFonts w:asciiTheme="minorEastAsia" w:hAnsiTheme="minorEastAsia" w:cs="ＭＳ 明朝" w:hint="eastAsia"/>
                <w:kern w:val="0"/>
                <w:sz w:val="12"/>
                <w:szCs w:val="16"/>
              </w:rPr>
              <w:t>定員29人以下の</w:t>
            </w:r>
            <w:r w:rsidRPr="00E96AB7">
              <w:rPr>
                <w:rFonts w:asciiTheme="minorEastAsia" w:hAnsiTheme="minorEastAsia" w:cs="ＭＳ 明朝" w:hint="eastAsia"/>
                <w:kern w:val="0"/>
                <w:sz w:val="12"/>
                <w:szCs w:val="16"/>
              </w:rPr>
              <w:t>老人短期入所施設</w:t>
            </w:r>
            <w:r>
              <w:rPr>
                <w:rFonts w:asciiTheme="minorEastAsia" w:hAnsiTheme="minorEastAsia" w:cs="ＭＳ 明朝" w:hint="eastAsia"/>
                <w:kern w:val="0"/>
                <w:sz w:val="12"/>
                <w:szCs w:val="16"/>
              </w:rPr>
              <w:t>（特別養護老人ホームに併設されていないものに限る。）</w:t>
            </w:r>
          </w:p>
          <w:p w14:paraId="6A8399E7"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・認知症高齢者グループホーム</w:t>
            </w:r>
          </w:p>
          <w:p w14:paraId="55B42795"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・小規模多機能型居宅介護事業所</w:t>
            </w:r>
          </w:p>
          <w:p w14:paraId="7B5F51D9" w14:textId="77777777" w:rsidR="00D00544" w:rsidRPr="00E96AB7" w:rsidRDefault="00D00544" w:rsidP="00D00544">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・看護小規模多機能型居宅介護事業所</w:t>
            </w:r>
          </w:p>
          <w:p w14:paraId="0A5330C7" w14:textId="098E3702" w:rsidR="003F2419" w:rsidRPr="00E96AB7" w:rsidRDefault="00D00544" w:rsidP="00800F55">
            <w:pPr>
              <w:widowControl/>
              <w:spacing w:line="160" w:lineRule="exact"/>
              <w:jc w:val="left"/>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・生活支援ハウス</w:t>
            </w:r>
            <w:r>
              <w:rPr>
                <w:rFonts w:asciiTheme="minorEastAsia" w:hAnsiTheme="minorEastAsia" w:cs="ＭＳ 明朝" w:hint="eastAsia"/>
                <w:kern w:val="0"/>
                <w:sz w:val="12"/>
                <w:szCs w:val="16"/>
              </w:rPr>
              <w:t>（高齢者生活福祉センター）</w:t>
            </w:r>
          </w:p>
        </w:tc>
        <w:tc>
          <w:tcPr>
            <w:tcW w:w="1559" w:type="dxa"/>
            <w:tcBorders>
              <w:top w:val="single" w:sz="4" w:space="0" w:color="auto"/>
            </w:tcBorders>
            <w:vAlign w:val="center"/>
          </w:tcPr>
          <w:p w14:paraId="3482E9C8" w14:textId="5D3C6BA4" w:rsidR="003F2419" w:rsidRPr="00E96AB7" w:rsidRDefault="00D00544" w:rsidP="00800F55">
            <w:pPr>
              <w:widowControl/>
              <w:spacing w:line="160" w:lineRule="exact"/>
              <w:jc w:val="left"/>
              <w:rPr>
                <w:rFonts w:asciiTheme="minorEastAsia" w:hAnsiTheme="minorEastAsia" w:cs="ＭＳ 明朝"/>
                <w:kern w:val="0"/>
                <w:sz w:val="12"/>
                <w:szCs w:val="16"/>
              </w:rPr>
            </w:pPr>
            <w:r>
              <w:rPr>
                <w:rFonts w:asciiTheme="minorEastAsia" w:hAnsiTheme="minorEastAsia" w:cs="ＭＳ 明朝" w:hint="eastAsia"/>
                <w:kern w:val="0"/>
                <w:sz w:val="12"/>
                <w:szCs w:val="16"/>
              </w:rPr>
              <w:t>４</w:t>
            </w:r>
            <w:r w:rsidR="00D23B22" w:rsidRPr="00E96AB7">
              <w:rPr>
                <w:rFonts w:asciiTheme="minorEastAsia" w:hAnsiTheme="minorEastAsia" w:cs="ＭＳ 明朝" w:hint="eastAsia"/>
                <w:kern w:val="0"/>
                <w:sz w:val="12"/>
                <w:szCs w:val="16"/>
              </w:rPr>
              <w:t>千円</w:t>
            </w:r>
          </w:p>
        </w:tc>
        <w:tc>
          <w:tcPr>
            <w:tcW w:w="993" w:type="dxa"/>
            <w:tcBorders>
              <w:top w:val="single" w:sz="4" w:space="0" w:color="auto"/>
            </w:tcBorders>
            <w:vAlign w:val="center"/>
          </w:tcPr>
          <w:p w14:paraId="0B12C70C" w14:textId="6243C3A5" w:rsidR="00D23B22" w:rsidRPr="00E96AB7" w:rsidRDefault="00512251" w:rsidP="00512251">
            <w:pPr>
              <w:widowControl/>
              <w:spacing w:line="160" w:lineRule="exact"/>
              <w:jc w:val="center"/>
              <w:rPr>
                <w:rFonts w:asciiTheme="minorEastAsia" w:hAnsiTheme="minorEastAsia" w:cs="ＭＳ 明朝"/>
                <w:kern w:val="0"/>
                <w:sz w:val="12"/>
                <w:szCs w:val="16"/>
              </w:rPr>
            </w:pPr>
            <w:r>
              <w:rPr>
                <w:rFonts w:asciiTheme="minorEastAsia" w:hAnsiTheme="minorEastAsia" w:cs="ＭＳ 明朝" w:hint="eastAsia"/>
                <w:kern w:val="0"/>
                <w:sz w:val="12"/>
                <w:szCs w:val="16"/>
              </w:rPr>
              <w:t>整備対象面積（㎡）</w:t>
            </w:r>
          </w:p>
        </w:tc>
        <w:tc>
          <w:tcPr>
            <w:tcW w:w="992" w:type="dxa"/>
            <w:tcBorders>
              <w:top w:val="single" w:sz="4" w:space="0" w:color="auto"/>
            </w:tcBorders>
            <w:vAlign w:val="center"/>
          </w:tcPr>
          <w:p w14:paraId="6A6AD001" w14:textId="77777777" w:rsidR="003F2419" w:rsidRPr="00E96AB7" w:rsidRDefault="003F2419" w:rsidP="00800F55">
            <w:pPr>
              <w:widowControl/>
              <w:jc w:val="center"/>
              <w:rPr>
                <w:rFonts w:asciiTheme="minorEastAsia" w:hAnsiTheme="minorEastAsia" w:cs="ＭＳ 明朝"/>
                <w:kern w:val="0"/>
                <w:sz w:val="12"/>
                <w:szCs w:val="16"/>
              </w:rPr>
            </w:pPr>
            <w:r w:rsidRPr="00E96AB7">
              <w:rPr>
                <w:rFonts w:asciiTheme="minorEastAsia" w:hAnsiTheme="minorEastAsia" w:cs="ＭＳ 明朝" w:hint="eastAsia"/>
                <w:kern w:val="0"/>
                <w:sz w:val="12"/>
                <w:szCs w:val="16"/>
              </w:rPr>
              <w:t>10/10</w:t>
            </w:r>
          </w:p>
        </w:tc>
        <w:tc>
          <w:tcPr>
            <w:tcW w:w="1443" w:type="dxa"/>
            <w:vMerge/>
          </w:tcPr>
          <w:p w14:paraId="1EBA9C7E" w14:textId="77777777" w:rsidR="003F2419" w:rsidRPr="00E96AB7" w:rsidRDefault="003F2419" w:rsidP="00800F55">
            <w:pPr>
              <w:widowControl/>
              <w:spacing w:line="160" w:lineRule="exact"/>
              <w:jc w:val="left"/>
              <w:rPr>
                <w:rFonts w:asciiTheme="minorEastAsia" w:hAnsiTheme="minorEastAsia" w:cs="ＭＳ 明朝"/>
                <w:kern w:val="0"/>
                <w:sz w:val="12"/>
                <w:szCs w:val="16"/>
              </w:rPr>
            </w:pPr>
          </w:p>
        </w:tc>
      </w:tr>
    </w:tbl>
    <w:p w14:paraId="72ADFFC5" w14:textId="62E6581D" w:rsidR="008601E2" w:rsidRPr="00337790" w:rsidRDefault="008601E2" w:rsidP="00D00544">
      <w:pPr>
        <w:widowControl/>
        <w:spacing w:line="160" w:lineRule="exact"/>
        <w:jc w:val="left"/>
        <w:rPr>
          <w:rFonts w:asciiTheme="minorEastAsia" w:hAnsiTheme="minorEastAsia" w:cs="ＭＳ 明朝"/>
          <w:kern w:val="0"/>
          <w:sz w:val="12"/>
        </w:rPr>
      </w:pPr>
    </w:p>
    <w:sectPr w:rsidR="008601E2" w:rsidRPr="00337790" w:rsidSect="00E112F0">
      <w:pgSz w:w="11906" w:h="16838" w:code="9"/>
      <w:pgMar w:top="680"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51BF8" w14:textId="77777777" w:rsidR="00401BAC" w:rsidRDefault="00401BAC" w:rsidP="00086D70">
      <w:r>
        <w:separator/>
      </w:r>
    </w:p>
  </w:endnote>
  <w:endnote w:type="continuationSeparator" w:id="0">
    <w:p w14:paraId="677EDDD7" w14:textId="77777777" w:rsidR="00401BAC" w:rsidRDefault="00401BAC" w:rsidP="0008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3ECC" w14:textId="77777777" w:rsidR="00401BAC" w:rsidRDefault="00401BAC" w:rsidP="00086D70">
      <w:r>
        <w:separator/>
      </w:r>
    </w:p>
  </w:footnote>
  <w:footnote w:type="continuationSeparator" w:id="0">
    <w:p w14:paraId="1BC9D56C" w14:textId="77777777" w:rsidR="00401BAC" w:rsidRDefault="00401BAC" w:rsidP="00086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0C7C"/>
    <w:rsid w:val="000109B2"/>
    <w:rsid w:val="000460A8"/>
    <w:rsid w:val="00047F27"/>
    <w:rsid w:val="00062B2C"/>
    <w:rsid w:val="00086D70"/>
    <w:rsid w:val="00105350"/>
    <w:rsid w:val="00117327"/>
    <w:rsid w:val="001465F6"/>
    <w:rsid w:val="001575C0"/>
    <w:rsid w:val="00157673"/>
    <w:rsid w:val="00180A23"/>
    <w:rsid w:val="0018672A"/>
    <w:rsid w:val="001D0BEF"/>
    <w:rsid w:val="00202110"/>
    <w:rsid w:val="002367DF"/>
    <w:rsid w:val="00274B0F"/>
    <w:rsid w:val="00297695"/>
    <w:rsid w:val="002B5D8C"/>
    <w:rsid w:val="00337790"/>
    <w:rsid w:val="003479C7"/>
    <w:rsid w:val="00363827"/>
    <w:rsid w:val="003638DC"/>
    <w:rsid w:val="00373312"/>
    <w:rsid w:val="003A46D1"/>
    <w:rsid w:val="003F2419"/>
    <w:rsid w:val="003F4C3A"/>
    <w:rsid w:val="00401BAC"/>
    <w:rsid w:val="00402932"/>
    <w:rsid w:val="0041725E"/>
    <w:rsid w:val="0043109A"/>
    <w:rsid w:val="00433E9F"/>
    <w:rsid w:val="00454434"/>
    <w:rsid w:val="00456B22"/>
    <w:rsid w:val="004674E5"/>
    <w:rsid w:val="004830F0"/>
    <w:rsid w:val="00490D54"/>
    <w:rsid w:val="00512251"/>
    <w:rsid w:val="005155EE"/>
    <w:rsid w:val="0055489B"/>
    <w:rsid w:val="00562DF8"/>
    <w:rsid w:val="00574BFC"/>
    <w:rsid w:val="00581737"/>
    <w:rsid w:val="00586F7C"/>
    <w:rsid w:val="005B745A"/>
    <w:rsid w:val="005C0927"/>
    <w:rsid w:val="005C6833"/>
    <w:rsid w:val="005F1609"/>
    <w:rsid w:val="005F2293"/>
    <w:rsid w:val="00645416"/>
    <w:rsid w:val="00664EFD"/>
    <w:rsid w:val="006D610A"/>
    <w:rsid w:val="006E018A"/>
    <w:rsid w:val="00713322"/>
    <w:rsid w:val="0072224B"/>
    <w:rsid w:val="00737AD9"/>
    <w:rsid w:val="007513F6"/>
    <w:rsid w:val="0076443C"/>
    <w:rsid w:val="007850CE"/>
    <w:rsid w:val="00787973"/>
    <w:rsid w:val="00797A39"/>
    <w:rsid w:val="007A34E9"/>
    <w:rsid w:val="007B205B"/>
    <w:rsid w:val="007E298B"/>
    <w:rsid w:val="008411BA"/>
    <w:rsid w:val="00852C5F"/>
    <w:rsid w:val="008601E2"/>
    <w:rsid w:val="008F26AE"/>
    <w:rsid w:val="00904A32"/>
    <w:rsid w:val="00910ADA"/>
    <w:rsid w:val="009455EA"/>
    <w:rsid w:val="009520F4"/>
    <w:rsid w:val="009653A9"/>
    <w:rsid w:val="009B2CA6"/>
    <w:rsid w:val="00A32829"/>
    <w:rsid w:val="00A33F31"/>
    <w:rsid w:val="00A5507A"/>
    <w:rsid w:val="00A628A5"/>
    <w:rsid w:val="00A75CB0"/>
    <w:rsid w:val="00A83692"/>
    <w:rsid w:val="00A838CB"/>
    <w:rsid w:val="00A977E0"/>
    <w:rsid w:val="00AA16B0"/>
    <w:rsid w:val="00AC0780"/>
    <w:rsid w:val="00B06557"/>
    <w:rsid w:val="00B06EBF"/>
    <w:rsid w:val="00B30906"/>
    <w:rsid w:val="00B91CEA"/>
    <w:rsid w:val="00B97302"/>
    <w:rsid w:val="00BB7B80"/>
    <w:rsid w:val="00BB7E1F"/>
    <w:rsid w:val="00BF5762"/>
    <w:rsid w:val="00C30C7C"/>
    <w:rsid w:val="00C44D1F"/>
    <w:rsid w:val="00C526C7"/>
    <w:rsid w:val="00C53B76"/>
    <w:rsid w:val="00CB6F87"/>
    <w:rsid w:val="00CD0D78"/>
    <w:rsid w:val="00CD1158"/>
    <w:rsid w:val="00CD3406"/>
    <w:rsid w:val="00CF1D41"/>
    <w:rsid w:val="00D00544"/>
    <w:rsid w:val="00D17476"/>
    <w:rsid w:val="00D23B22"/>
    <w:rsid w:val="00D406D9"/>
    <w:rsid w:val="00D80B0F"/>
    <w:rsid w:val="00D81730"/>
    <w:rsid w:val="00DD486F"/>
    <w:rsid w:val="00DE4323"/>
    <w:rsid w:val="00E112F0"/>
    <w:rsid w:val="00E22F75"/>
    <w:rsid w:val="00E32BDD"/>
    <w:rsid w:val="00E666FF"/>
    <w:rsid w:val="00E72B51"/>
    <w:rsid w:val="00E8147F"/>
    <w:rsid w:val="00E96AB7"/>
    <w:rsid w:val="00EF31DB"/>
    <w:rsid w:val="00F23966"/>
    <w:rsid w:val="00F4128B"/>
    <w:rsid w:val="00FA18C5"/>
    <w:rsid w:val="00FA72ED"/>
    <w:rsid w:val="00FE4B65"/>
    <w:rsid w:val="00FF6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4FF7BA"/>
  <w15:docId w15:val="{C2E254C1-95CF-44AB-BCBE-D3002173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C7C"/>
    <w:pPr>
      <w:widowControl w:val="0"/>
      <w:jc w:val="both"/>
    </w:pPr>
    <w:rPr>
      <w:rFonts w:ascii="ＭＳ 明朝" w:eastAsia="ＭＳ 明朝" w:hAnsi="Century" w:cs="Times New Roman"/>
      <w:sz w:val="22"/>
      <w:szCs w:val="24"/>
    </w:rPr>
  </w:style>
  <w:style w:type="paragraph" w:styleId="1">
    <w:name w:val="heading 1"/>
    <w:basedOn w:val="a"/>
    <w:next w:val="a"/>
    <w:link w:val="10"/>
    <w:qFormat/>
    <w:rsid w:val="00C30C7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C30C7C"/>
    <w:rPr>
      <w:rFonts w:ascii="Arial" w:eastAsia="ＭＳ ゴシック" w:hAnsi="Arial" w:cs="Times New Roman"/>
      <w:sz w:val="24"/>
      <w:szCs w:val="24"/>
    </w:rPr>
  </w:style>
  <w:style w:type="paragraph" w:styleId="a3">
    <w:name w:val="header"/>
    <w:basedOn w:val="a"/>
    <w:link w:val="a4"/>
    <w:uiPriority w:val="99"/>
    <w:unhideWhenUsed/>
    <w:rsid w:val="00086D70"/>
    <w:pPr>
      <w:tabs>
        <w:tab w:val="center" w:pos="4252"/>
        <w:tab w:val="right" w:pos="8504"/>
      </w:tabs>
      <w:snapToGrid w:val="0"/>
    </w:pPr>
  </w:style>
  <w:style w:type="character" w:customStyle="1" w:styleId="a4">
    <w:name w:val="ヘッダー (文字)"/>
    <w:basedOn w:val="a0"/>
    <w:link w:val="a3"/>
    <w:uiPriority w:val="99"/>
    <w:rsid w:val="00086D70"/>
    <w:rPr>
      <w:rFonts w:ascii="ＭＳ 明朝" w:eastAsia="ＭＳ 明朝" w:hAnsi="Century" w:cs="Times New Roman"/>
      <w:sz w:val="22"/>
      <w:szCs w:val="24"/>
    </w:rPr>
  </w:style>
  <w:style w:type="paragraph" w:styleId="a5">
    <w:name w:val="footer"/>
    <w:basedOn w:val="a"/>
    <w:link w:val="a6"/>
    <w:uiPriority w:val="99"/>
    <w:unhideWhenUsed/>
    <w:rsid w:val="00086D70"/>
    <w:pPr>
      <w:tabs>
        <w:tab w:val="center" w:pos="4252"/>
        <w:tab w:val="right" w:pos="8504"/>
      </w:tabs>
      <w:snapToGrid w:val="0"/>
    </w:pPr>
  </w:style>
  <w:style w:type="character" w:customStyle="1" w:styleId="a6">
    <w:name w:val="フッター (文字)"/>
    <w:basedOn w:val="a0"/>
    <w:link w:val="a5"/>
    <w:uiPriority w:val="99"/>
    <w:rsid w:val="00086D70"/>
    <w:rPr>
      <w:rFonts w:ascii="ＭＳ 明朝" w:eastAsia="ＭＳ 明朝" w:hAnsi="Century" w:cs="Times New Roman"/>
      <w:sz w:val="22"/>
      <w:szCs w:val="24"/>
    </w:rPr>
  </w:style>
  <w:style w:type="character" w:styleId="a7">
    <w:name w:val="annotation reference"/>
    <w:basedOn w:val="a0"/>
    <w:uiPriority w:val="99"/>
    <w:semiHidden/>
    <w:unhideWhenUsed/>
    <w:rsid w:val="00363827"/>
    <w:rPr>
      <w:sz w:val="18"/>
      <w:szCs w:val="18"/>
    </w:rPr>
  </w:style>
  <w:style w:type="paragraph" w:styleId="a8">
    <w:name w:val="annotation text"/>
    <w:basedOn w:val="a"/>
    <w:link w:val="a9"/>
    <w:uiPriority w:val="99"/>
    <w:semiHidden/>
    <w:unhideWhenUsed/>
    <w:rsid w:val="00363827"/>
    <w:pPr>
      <w:jc w:val="left"/>
    </w:pPr>
  </w:style>
  <w:style w:type="character" w:customStyle="1" w:styleId="a9">
    <w:name w:val="コメント文字列 (文字)"/>
    <w:basedOn w:val="a0"/>
    <w:link w:val="a8"/>
    <w:uiPriority w:val="99"/>
    <w:semiHidden/>
    <w:rsid w:val="00363827"/>
    <w:rPr>
      <w:rFonts w:ascii="ＭＳ 明朝" w:eastAsia="ＭＳ 明朝" w:hAnsi="Century" w:cs="Times New Roman"/>
      <w:sz w:val="22"/>
      <w:szCs w:val="24"/>
    </w:rPr>
  </w:style>
  <w:style w:type="paragraph" w:styleId="aa">
    <w:name w:val="annotation subject"/>
    <w:basedOn w:val="a8"/>
    <w:next w:val="a8"/>
    <w:link w:val="ab"/>
    <w:uiPriority w:val="99"/>
    <w:semiHidden/>
    <w:unhideWhenUsed/>
    <w:rsid w:val="00363827"/>
    <w:rPr>
      <w:b/>
      <w:bCs/>
    </w:rPr>
  </w:style>
  <w:style w:type="character" w:customStyle="1" w:styleId="ab">
    <w:name w:val="コメント内容 (文字)"/>
    <w:basedOn w:val="a9"/>
    <w:link w:val="aa"/>
    <w:uiPriority w:val="99"/>
    <w:semiHidden/>
    <w:rsid w:val="00363827"/>
    <w:rPr>
      <w:rFonts w:ascii="ＭＳ 明朝" w:eastAsia="ＭＳ 明朝" w:hAnsi="Century" w:cs="Times New Roman"/>
      <w:b/>
      <w:bCs/>
      <w:sz w:val="22"/>
      <w:szCs w:val="24"/>
    </w:rPr>
  </w:style>
  <w:style w:type="paragraph" w:styleId="ac">
    <w:name w:val="Balloon Text"/>
    <w:basedOn w:val="a"/>
    <w:link w:val="ad"/>
    <w:uiPriority w:val="99"/>
    <w:semiHidden/>
    <w:unhideWhenUsed/>
    <w:rsid w:val="0036382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63827"/>
    <w:rPr>
      <w:rFonts w:asciiTheme="majorHAnsi" w:eastAsiaTheme="majorEastAsia" w:hAnsiTheme="majorHAnsi" w:cstheme="majorBidi"/>
      <w:sz w:val="18"/>
      <w:szCs w:val="18"/>
    </w:rPr>
  </w:style>
  <w:style w:type="table" w:styleId="ae">
    <w:name w:val="Table Grid"/>
    <w:basedOn w:val="a1"/>
    <w:uiPriority w:val="59"/>
    <w:rsid w:val="00515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7755">
      <w:bodyDiv w:val="1"/>
      <w:marLeft w:val="0"/>
      <w:marRight w:val="0"/>
      <w:marTop w:val="0"/>
      <w:marBottom w:val="0"/>
      <w:divBdr>
        <w:top w:val="none" w:sz="0" w:space="0" w:color="auto"/>
        <w:left w:val="none" w:sz="0" w:space="0" w:color="auto"/>
        <w:bottom w:val="none" w:sz="0" w:space="0" w:color="auto"/>
        <w:right w:val="none" w:sz="0" w:space="0" w:color="auto"/>
      </w:divBdr>
      <w:divsChild>
        <w:div w:id="776370288">
          <w:marLeft w:val="0"/>
          <w:marRight w:val="0"/>
          <w:marTop w:val="0"/>
          <w:marBottom w:val="0"/>
          <w:divBdr>
            <w:top w:val="none" w:sz="0" w:space="0" w:color="auto"/>
            <w:left w:val="none" w:sz="0" w:space="0" w:color="auto"/>
            <w:bottom w:val="none" w:sz="0" w:space="0" w:color="auto"/>
            <w:right w:val="none" w:sz="0" w:space="0" w:color="auto"/>
          </w:divBdr>
        </w:div>
        <w:div w:id="358625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A1D2C-30C3-45C6-856A-386F68C80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6</Pages>
  <Words>930</Words>
  <Characters>5307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高齢福祉課</dc:creator>
  <cp:keywords/>
  <dc:description/>
  <cp:lastModifiedBy>黒木　康二</cp:lastModifiedBy>
  <cp:revision>66</cp:revision>
  <cp:lastPrinted>2025-01-30T04:02:00Z</cp:lastPrinted>
  <dcterms:created xsi:type="dcterms:W3CDTF">2015-09-30T07:41:00Z</dcterms:created>
  <dcterms:modified xsi:type="dcterms:W3CDTF">2026-03-24T05:13:00Z</dcterms:modified>
</cp:coreProperties>
</file>