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令和７年度</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延岡市個別避難計画作成業務委託</w:t>
      </w:r>
      <w:r>
        <w:rPr>
          <w:rFonts w:hint="default" w:ascii="ＭＳ ゴシック" w:hAnsi="ＭＳ ゴシック" w:eastAsia="ＭＳ ゴシック"/>
          <w:sz w:val="28"/>
        </w:rPr>
        <w:t xml:space="preserve"> </w:t>
      </w:r>
      <w:r>
        <w:rPr>
          <w:rFonts w:hint="default" w:ascii="ＭＳ ゴシック" w:hAnsi="ＭＳ ゴシック" w:eastAsia="ＭＳ ゴシック"/>
          <w:sz w:val="28"/>
        </w:rPr>
        <w:t>仕様書</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１．委託事業名</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令和７年度延岡市個別避難計画作成業務委託</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２．事業目的</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延岡市避難行動要支援者名簿に掲載された避難行動要支援者について、福祉事業所等の協力のもと、地域住民とともに災害時の個別避難計画を作成する。</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３．作成期間</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契約日</w:t>
      </w:r>
      <w:r>
        <w:rPr>
          <w:rFonts w:hint="default" w:ascii="ＭＳ 明朝" w:hAnsi="ＭＳ 明朝" w:eastAsia="ＭＳ 明朝"/>
          <w:sz w:val="22"/>
        </w:rPr>
        <w:t xml:space="preserve"> </w:t>
      </w:r>
      <w:r>
        <w:rPr>
          <w:rFonts w:hint="default" w:ascii="ＭＳ 明朝" w:hAnsi="ＭＳ 明朝" w:eastAsia="ＭＳ 明朝"/>
          <w:sz w:val="22"/>
        </w:rPr>
        <w:t>～</w:t>
      </w:r>
      <w:r>
        <w:rPr>
          <w:rFonts w:hint="default" w:ascii="ＭＳ 明朝" w:hAnsi="ＭＳ 明朝" w:eastAsia="ＭＳ 明朝"/>
          <w:sz w:val="22"/>
        </w:rPr>
        <w:t xml:space="preserve"> </w:t>
      </w:r>
      <w:r>
        <w:rPr>
          <w:rFonts w:hint="default" w:ascii="ＭＳ 明朝" w:hAnsi="ＭＳ 明朝" w:eastAsia="ＭＳ 明朝"/>
          <w:sz w:val="22"/>
        </w:rPr>
        <w:t>令和８年３月</w:t>
      </w:r>
      <w:r>
        <w:rPr>
          <w:rFonts w:hint="default" w:ascii="ＭＳ 明朝" w:hAnsi="ＭＳ 明朝" w:eastAsia="ＭＳ 明朝"/>
          <w:sz w:val="22"/>
        </w:rPr>
        <w:t>19</w:t>
      </w:r>
      <w:r>
        <w:rPr>
          <w:rFonts w:hint="default" w:ascii="ＭＳ 明朝" w:hAnsi="ＭＳ 明朝" w:eastAsia="ＭＳ 明朝"/>
          <w:sz w:val="22"/>
        </w:rPr>
        <w:t>日（</w:t>
      </w:r>
      <w:r>
        <w:rPr>
          <w:rFonts w:hint="eastAsia" w:ascii="ＭＳ 明朝" w:hAnsi="ＭＳ 明朝" w:eastAsia="ＭＳ 明朝"/>
          <w:sz w:val="22"/>
        </w:rPr>
        <w:t>木</w:t>
      </w:r>
      <w:r>
        <w:rPr>
          <w:rFonts w:hint="default" w:ascii="ＭＳ 明朝" w:hAnsi="ＭＳ 明朝" w:eastAsia="ＭＳ 明朝"/>
          <w:sz w:val="22"/>
        </w:rPr>
        <w:t>）</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４．業務の範囲</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個別避難計画の作成及びそれらに付随する以下の業務。</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＜個別避難計画の作成＞</w:t>
      </w:r>
    </w:p>
    <w:p>
      <w:pPr>
        <w:pStyle w:val="0"/>
        <w:ind w:left="425" w:hanging="425" w:hangingChars="193"/>
        <w:rPr>
          <w:rFonts w:hint="default" w:ascii="ＭＳ 明朝" w:hAnsi="ＭＳ 明朝" w:eastAsia="ＭＳ 明朝"/>
          <w:sz w:val="22"/>
        </w:rPr>
      </w:pPr>
      <w:bookmarkStart w:id="0" w:name="OLE_LINK15"/>
      <w:bookmarkStart w:id="1" w:name="OLE_LINK16"/>
      <w:r>
        <w:rPr>
          <w:rFonts w:hint="eastAsia" w:ascii="ＭＳ 明朝" w:hAnsi="ＭＳ 明朝" w:eastAsia="ＭＳ 明朝"/>
          <w:sz w:val="22"/>
        </w:rPr>
        <w:t>（１）</w:t>
      </w:r>
      <w:bookmarkEnd w:id="0"/>
      <w:bookmarkEnd w:id="1"/>
      <w:r>
        <w:rPr>
          <w:rFonts w:hint="eastAsia" w:ascii="ＭＳ 明朝" w:hAnsi="ＭＳ 明朝" w:eastAsia="ＭＳ 明朝"/>
          <w:sz w:val="22"/>
        </w:rPr>
        <w:t>「個別避難計画」とは、延岡市避難行動要支援者名簿に掲載された避難行動要支援者が避難する際に必要な事項を記載したものをいう。</w:t>
      </w:r>
    </w:p>
    <w:p>
      <w:pPr>
        <w:pStyle w:val="0"/>
        <w:ind w:left="425" w:hanging="425" w:hangingChars="193"/>
        <w:rPr>
          <w:rFonts w:hint="default" w:ascii="ＭＳ 明朝" w:hAnsi="ＭＳ 明朝" w:eastAsia="ＭＳ 明朝"/>
          <w:sz w:val="22"/>
        </w:rPr>
      </w:pPr>
      <w:bookmarkStart w:id="2" w:name="OLE_LINK17"/>
      <w:r>
        <w:rPr>
          <w:rFonts w:hint="eastAsia" w:ascii="ＭＳ 明朝" w:hAnsi="ＭＳ 明朝" w:eastAsia="ＭＳ 明朝"/>
          <w:sz w:val="22"/>
        </w:rPr>
        <w:t>（２）</w:t>
      </w:r>
      <w:bookmarkEnd w:id="2"/>
      <w:r>
        <w:rPr>
          <w:rFonts w:hint="eastAsia" w:ascii="ＭＳ 明朝" w:hAnsi="ＭＳ 明朝" w:eastAsia="ＭＳ 明朝"/>
          <w:sz w:val="22"/>
        </w:rPr>
        <w:t>「個別避難計画」を作成する対象者は、避難行動要支援者名簿に登録されており、名簿に記載する情報を関係機関に対し提供することについて同意している者とする。</w:t>
      </w:r>
    </w:p>
    <w:p>
      <w:pPr>
        <w:pStyle w:val="0"/>
        <w:rPr>
          <w:rFonts w:hint="default" w:ascii="ＭＳ 明朝" w:hAnsi="ＭＳ 明朝" w:eastAsia="ＭＳ 明朝"/>
          <w:sz w:val="22"/>
        </w:rPr>
      </w:pPr>
      <w:r>
        <w:rPr>
          <w:rFonts w:hint="eastAsia" w:ascii="ＭＳ 明朝" w:hAnsi="ＭＳ 明朝" w:eastAsia="ＭＳ 明朝"/>
          <w:sz w:val="22"/>
        </w:rPr>
        <w:t>（３）「個別避難計画」に記載する事項は以下のとおり。</w:t>
      </w:r>
    </w:p>
    <w:p>
      <w:pPr>
        <w:pStyle w:val="0"/>
        <w:kinsoku w:val="0"/>
        <w:wordWrap w:val="0"/>
        <w:overflowPunct w:val="0"/>
        <w:autoSpaceDE w:val="0"/>
        <w:autoSpaceDN w:val="0"/>
        <w:spacing w:line="362" w:lineRule="exact"/>
        <w:ind w:left="575" w:leftChars="138" w:hanging="285" w:hangingChars="133"/>
        <w:rPr>
          <w:rFonts w:hint="default" w:ascii="ＭＳ 明朝" w:hAnsi="ＭＳ 明朝" w:eastAsia="ＭＳ 明朝"/>
          <w:spacing w:val="-3"/>
          <w:sz w:val="22"/>
        </w:rPr>
      </w:pPr>
      <w:bookmarkStart w:id="3" w:name="OLE_LINK1"/>
      <w:r>
        <w:rPr>
          <w:rFonts w:hint="eastAsia" w:ascii="ＭＳ 明朝" w:hAnsi="ＭＳ 明朝" w:eastAsia="ＭＳ 明朝"/>
          <w:spacing w:val="-3"/>
          <w:sz w:val="22"/>
        </w:rPr>
        <w:t>・　氏名、性別、生年月日、血液型、年齢、住所、電話番号、</w:t>
      </w:r>
      <w:r>
        <w:rPr>
          <w:rFonts w:hint="eastAsia" w:ascii="ＭＳ 明朝" w:hAnsi="ＭＳ 明朝" w:eastAsia="ＭＳ 明朝"/>
          <w:spacing w:val="-3"/>
          <w:sz w:val="22"/>
        </w:rPr>
        <w:t>FAX</w:t>
      </w:r>
      <w:r>
        <w:rPr>
          <w:rFonts w:hint="eastAsia" w:ascii="ＭＳ 明朝" w:hAnsi="ＭＳ 明朝" w:eastAsia="ＭＳ 明朝"/>
          <w:spacing w:val="-3"/>
          <w:sz w:val="22"/>
        </w:rPr>
        <w:t>番号、メールアドレス</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緊急時の連絡先の氏名</w:t>
      </w:r>
      <w:r>
        <w:rPr>
          <w:rFonts w:hint="eastAsia" w:ascii="ＭＳ 明朝" w:hAnsi="ＭＳ 明朝" w:eastAsia="ＭＳ 明朝"/>
          <w:spacing w:val="-3"/>
          <w:sz w:val="22"/>
        </w:rPr>
        <w:t>(</w:t>
      </w:r>
      <w:r>
        <w:rPr>
          <w:rFonts w:hint="eastAsia" w:ascii="ＭＳ 明朝" w:hAnsi="ＭＳ 明朝" w:eastAsia="ＭＳ 明朝"/>
          <w:spacing w:val="-3"/>
          <w:sz w:val="22"/>
        </w:rPr>
        <w:t>団体名</w:t>
      </w:r>
      <w:r>
        <w:rPr>
          <w:rFonts w:hint="eastAsia" w:ascii="ＭＳ 明朝" w:hAnsi="ＭＳ 明朝" w:eastAsia="ＭＳ 明朝"/>
          <w:spacing w:val="-3"/>
          <w:sz w:val="22"/>
        </w:rPr>
        <w:t>)</w:t>
      </w:r>
      <w:r>
        <w:rPr>
          <w:rFonts w:hint="eastAsia" w:ascii="ＭＳ 明朝" w:hAnsi="ＭＳ 明朝" w:eastAsia="ＭＳ 明朝"/>
          <w:spacing w:val="-3"/>
          <w:sz w:val="22"/>
        </w:rPr>
        <w:t>、住所、連絡先</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世帯状況</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担当民生委員の氏名、連絡先</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要支援情報（要介護度、障がい者区分、その他・特記事項）</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避難の流れに関する情報（避難のタイミング、避難場所、避難同行者、避難手段）</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避難のときの持ち物に関する情報</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自宅の災害危険に関する情報</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　避難先、避難経路に関する情報</w:t>
      </w:r>
    </w:p>
    <w:p>
      <w:pPr>
        <w:pStyle w:val="23"/>
        <w:numPr>
          <w:ilvl w:val="0"/>
          <w:numId w:val="1"/>
        </w:numPr>
        <w:kinsoku w:val="0"/>
        <w:wordWrap w:val="0"/>
        <w:overflowPunct w:val="0"/>
        <w:autoSpaceDE w:val="0"/>
        <w:autoSpaceDN w:val="0"/>
        <w:spacing w:line="362" w:lineRule="exact"/>
        <w:ind w:leftChars="0"/>
        <w:rPr>
          <w:rFonts w:hint="default" w:ascii="ＭＳ 明朝" w:hAnsi="ＭＳ 明朝" w:eastAsia="ＭＳ 明朝"/>
          <w:spacing w:val="-3"/>
          <w:sz w:val="22"/>
        </w:rPr>
      </w:pPr>
      <w:r>
        <w:rPr>
          <w:rFonts w:hint="eastAsia" w:ascii="ＭＳ 明朝" w:hAnsi="ＭＳ 明朝" w:eastAsia="ＭＳ 明朝"/>
          <w:spacing w:val="-3"/>
          <w:sz w:val="22"/>
        </w:rPr>
        <w:t>避難支援の</w:t>
      </w:r>
      <w:bookmarkEnd w:id="3"/>
      <w:r>
        <w:rPr>
          <w:rFonts w:hint="eastAsia" w:ascii="ＭＳ 明朝" w:hAnsi="ＭＳ 明朝" w:eastAsia="ＭＳ 明朝"/>
          <w:spacing w:val="-3"/>
          <w:sz w:val="22"/>
        </w:rPr>
        <w:t>留意点</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w:t>
      </w:r>
      <w:r>
        <w:rPr>
          <w:rFonts w:hint="eastAsia" w:ascii="ＭＳ 明朝" w:hAnsi="ＭＳ 明朝" w:eastAsia="ＭＳ 明朝"/>
          <w:spacing w:val="-3"/>
          <w:sz w:val="22"/>
        </w:rPr>
        <w:t xml:space="preserve"> </w:t>
      </w:r>
      <w:r>
        <w:rPr>
          <w:rFonts w:hint="eastAsia" w:ascii="ＭＳ 明朝" w:hAnsi="ＭＳ 明朝" w:eastAsia="ＭＳ 明朝"/>
          <w:spacing w:val="-3"/>
          <w:sz w:val="22"/>
        </w:rPr>
        <w:t>支援者の情報</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w:t>
      </w:r>
      <w:r>
        <w:rPr>
          <w:rFonts w:hint="eastAsia" w:ascii="ＭＳ 明朝" w:hAnsi="ＭＳ 明朝" w:eastAsia="ＭＳ 明朝"/>
          <w:spacing w:val="-3"/>
          <w:sz w:val="22"/>
        </w:rPr>
        <w:t xml:space="preserve"> </w:t>
      </w:r>
      <w:r>
        <w:rPr>
          <w:rFonts w:hint="eastAsia" w:ascii="ＭＳ 明朝" w:hAnsi="ＭＳ 明朝" w:eastAsia="ＭＳ 明朝"/>
          <w:spacing w:val="-3"/>
          <w:sz w:val="22"/>
        </w:rPr>
        <w:t>その他・特記事項</w:t>
      </w:r>
    </w:p>
    <w:p>
      <w:pPr>
        <w:pStyle w:val="0"/>
        <w:kinsoku w:val="0"/>
        <w:wordWrap w:val="0"/>
        <w:overflowPunct w:val="0"/>
        <w:autoSpaceDE w:val="0"/>
        <w:autoSpaceDN w:val="0"/>
        <w:spacing w:line="362" w:lineRule="exact"/>
        <w:ind w:firstLine="282" w:firstLineChars="132"/>
        <w:rPr>
          <w:rFonts w:hint="default" w:ascii="ＭＳ 明朝" w:hAnsi="ＭＳ 明朝" w:eastAsia="ＭＳ 明朝"/>
          <w:spacing w:val="-3"/>
          <w:sz w:val="22"/>
        </w:rPr>
      </w:pPr>
      <w:r>
        <w:rPr>
          <w:rFonts w:hint="eastAsia" w:ascii="ＭＳ 明朝" w:hAnsi="ＭＳ 明朝" w:eastAsia="ＭＳ 明朝"/>
          <w:spacing w:val="-3"/>
          <w:sz w:val="22"/>
        </w:rPr>
        <w:t>・</w:t>
      </w:r>
      <w:r>
        <w:rPr>
          <w:rFonts w:hint="eastAsia" w:ascii="ＭＳ 明朝" w:hAnsi="ＭＳ 明朝" w:eastAsia="ＭＳ 明朝"/>
          <w:spacing w:val="-3"/>
          <w:sz w:val="22"/>
        </w:rPr>
        <w:t xml:space="preserve"> </w:t>
      </w:r>
      <w:r>
        <w:rPr>
          <w:rFonts w:hint="eastAsia" w:ascii="ＭＳ 明朝" w:hAnsi="ＭＳ 明朝" w:eastAsia="ＭＳ 明朝"/>
          <w:spacing w:val="-3"/>
          <w:sz w:val="22"/>
        </w:rPr>
        <w:t>その他市長が必要と認める事項</w:t>
      </w:r>
    </w:p>
    <w:p>
      <w:pPr>
        <w:pStyle w:val="0"/>
        <w:kinsoku w:val="0"/>
        <w:wordWrap w:val="0"/>
        <w:overflowPunct w:val="0"/>
        <w:autoSpaceDE w:val="0"/>
        <w:autoSpaceDN w:val="0"/>
        <w:spacing w:line="362" w:lineRule="exact"/>
        <w:ind w:left="425" w:hanging="425" w:hangingChars="193"/>
        <w:rPr>
          <w:rFonts w:hint="default" w:ascii="ＭＳ 明朝" w:hAnsi="ＭＳ 明朝" w:eastAsia="ＭＳ 明朝"/>
          <w:spacing w:val="-3"/>
          <w:sz w:val="22"/>
        </w:rPr>
      </w:pPr>
      <w:r>
        <w:rPr>
          <w:rFonts w:hint="eastAsia" w:ascii="ＭＳ 明朝" w:hAnsi="ＭＳ 明朝" w:eastAsia="ＭＳ 明朝"/>
          <w:sz w:val="22"/>
        </w:rPr>
        <w:t>（４）様式「専門職とつくる個別避難計画」に必要事項を記載し、個別避難計画を作成する。または、</w:t>
      </w:r>
      <w:bookmarkStart w:id="4" w:name="OLE_LINK3"/>
      <w:r>
        <w:rPr>
          <w:rFonts w:hint="eastAsia" w:ascii="ＭＳ 明朝" w:hAnsi="ＭＳ 明朝" w:eastAsia="ＭＳ 明朝"/>
          <w:sz w:val="22"/>
        </w:rPr>
        <w:t>専用の電子フォーム</w:t>
      </w:r>
      <w:bookmarkEnd w:id="4"/>
      <w:r>
        <w:rPr>
          <w:rFonts w:hint="eastAsia" w:ascii="ＭＳ 明朝" w:hAnsi="ＭＳ 明朝" w:eastAsia="ＭＳ 明朝"/>
          <w:sz w:val="22"/>
        </w:rPr>
        <w:t>（</w:t>
      </w:r>
      <w:r>
        <w:rPr>
          <w:rFonts w:hint="eastAsia" w:ascii="ＭＳ 明朝" w:hAnsi="ＭＳ 明朝" w:eastAsia="ＭＳ 明朝"/>
          <w:sz w:val="22"/>
        </w:rPr>
        <w:t>Logo</w:t>
      </w:r>
      <w:r>
        <w:rPr>
          <w:rFonts w:hint="eastAsia" w:ascii="ＭＳ 明朝" w:hAnsi="ＭＳ 明朝" w:eastAsia="ＭＳ 明朝"/>
          <w:sz w:val="22"/>
        </w:rPr>
        <w:t>フォーム）から必要事項を入力する。</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５）必要事項の記載にあたっては、個別避難計画作成対象の本人・家族等及び福祉専門職、避難支援等関係者（自治会長や自主防災組織、民生委員など）と、避難支援者を誰にするか避難する場所をどこにするかの調整会議等を必要に応じて行うなど、個別避難計画作成対象の本人・福祉専門職・避難支援等関係者が意見交換することで個別避難計画の実効性を高めることとする。</w:t>
      </w:r>
    </w:p>
    <w:p>
      <w:pPr>
        <w:pStyle w:val="0"/>
        <w:ind w:left="425" w:hanging="425" w:hangingChars="193"/>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＜個別避難計画作成に付随する業務＞</w:t>
      </w:r>
      <w:r>
        <w:rPr>
          <w:rFonts w:hint="eastAsia" w:ascii="ＭＳ ゴシック" w:hAnsi="ＭＳ ゴシック" w:eastAsia="ＭＳ ゴシック"/>
          <w:sz w:val="22"/>
        </w:rPr>
        <w:t xml:space="preserve"> </w:t>
      </w:r>
    </w:p>
    <w:p>
      <w:pPr>
        <w:pStyle w:val="0"/>
        <w:rPr>
          <w:rFonts w:hint="default" w:ascii="ＭＳ 明朝" w:hAnsi="ＭＳ 明朝" w:eastAsia="ＭＳ 明朝"/>
          <w:sz w:val="22"/>
        </w:rPr>
      </w:pPr>
      <w:r>
        <w:rPr>
          <w:rFonts w:hint="eastAsia" w:ascii="ＭＳ 明朝" w:hAnsi="ＭＳ 明朝" w:eastAsia="ＭＳ 明朝"/>
          <w:sz w:val="22"/>
        </w:rPr>
        <w:t>（１）制度に関する説明を行う。</w:t>
      </w:r>
    </w:p>
    <w:p>
      <w:pPr>
        <w:pStyle w:val="0"/>
        <w:ind w:left="284" w:hanging="284" w:hangingChars="129"/>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避難行動要支援者名簿・個別避難計画の制度に関する内容及び発注者から個別避難計画の作成に関する業務を委託されていることを、計画作成の対象者及びその家族に説明する。</w:t>
      </w:r>
    </w:p>
    <w:p>
      <w:pPr>
        <w:pStyle w:val="0"/>
        <w:ind w:left="284" w:hanging="284" w:hangingChars="129"/>
        <w:rPr>
          <w:rFonts w:hint="default" w:ascii="ＭＳ 明朝" w:hAnsi="ＭＳ 明朝" w:eastAsia="ＭＳ 明朝"/>
          <w:sz w:val="22"/>
        </w:rPr>
      </w:pPr>
      <w:r>
        <w:rPr>
          <w:rFonts w:hint="eastAsia" w:ascii="ＭＳ 明朝" w:hAnsi="ＭＳ 明朝" w:eastAsia="ＭＳ 明朝"/>
          <w:sz w:val="22"/>
        </w:rPr>
        <w:t>（２）個別避難計画の作成・情報提供に係る同意確認を行う。</w:t>
      </w:r>
    </w:p>
    <w:p>
      <w:pPr>
        <w:pStyle w:val="0"/>
        <w:ind w:left="210" w:leftChars="100"/>
        <w:rPr>
          <w:rFonts w:hint="default" w:ascii="ＭＳ 明朝" w:hAnsi="ＭＳ 明朝" w:eastAsia="ＭＳ 明朝"/>
          <w:sz w:val="22"/>
        </w:rPr>
      </w:pPr>
      <w:r>
        <w:rPr>
          <w:rFonts w:hint="eastAsia" w:ascii="ＭＳ 明朝" w:hAnsi="ＭＳ 明朝" w:eastAsia="ＭＳ 明朝"/>
          <w:sz w:val="22"/>
        </w:rPr>
        <w:t>①</w:t>
      </w:r>
      <w:r>
        <w:rPr>
          <w:rFonts w:hint="eastAsia" w:ascii="ＭＳ 明朝" w:hAnsi="ＭＳ 明朝" w:eastAsia="ＭＳ 明朝"/>
          <w:sz w:val="22"/>
        </w:rPr>
        <w:t xml:space="preserve"> </w:t>
      </w:r>
      <w:r>
        <w:rPr>
          <w:rFonts w:hint="eastAsia" w:ascii="ＭＳ 明朝" w:hAnsi="ＭＳ 明朝" w:eastAsia="ＭＳ 明朝"/>
          <w:sz w:val="22"/>
        </w:rPr>
        <w:t>個別避難計画の作成への同意</w:t>
      </w:r>
    </w:p>
    <w:p>
      <w:pPr>
        <w:pStyle w:val="0"/>
        <w:ind w:left="210" w:leftChars="100"/>
        <w:rPr>
          <w:rFonts w:hint="default" w:ascii="ＭＳ 明朝" w:hAnsi="ＭＳ 明朝" w:eastAsia="ＭＳ 明朝"/>
          <w:sz w:val="22"/>
        </w:rPr>
      </w:pPr>
      <w:r>
        <w:rPr>
          <w:rFonts w:hint="eastAsia" w:ascii="ＭＳ 明朝" w:hAnsi="ＭＳ 明朝" w:eastAsia="ＭＳ 明朝"/>
          <w:sz w:val="22"/>
        </w:rPr>
        <w:t>②</w:t>
      </w:r>
      <w:r>
        <w:rPr>
          <w:rFonts w:hint="eastAsia" w:ascii="ＭＳ 明朝" w:hAnsi="ＭＳ 明朝" w:eastAsia="ＭＳ 明朝"/>
          <w:sz w:val="22"/>
        </w:rPr>
        <w:t xml:space="preserve"> </w:t>
      </w:r>
      <w:r>
        <w:rPr>
          <w:rFonts w:hint="eastAsia" w:ascii="ＭＳ 明朝" w:hAnsi="ＭＳ 明朝" w:eastAsia="ＭＳ 明朝"/>
          <w:sz w:val="22"/>
        </w:rPr>
        <w:t>作成した計画の情報を平時から支援者等へ提供することへの同意</w:t>
      </w:r>
    </w:p>
    <w:p>
      <w:pPr>
        <w:pStyle w:val="0"/>
        <w:ind w:firstLine="209" w:firstLineChars="95"/>
        <w:rPr>
          <w:rFonts w:hint="default" w:ascii="ＭＳ 明朝" w:hAnsi="ＭＳ 明朝" w:eastAsia="ＭＳ 明朝"/>
          <w:sz w:val="22"/>
        </w:rPr>
      </w:pPr>
      <w:r>
        <w:rPr>
          <w:rFonts w:hint="eastAsia" w:ascii="ＭＳ 明朝" w:hAnsi="ＭＳ 明朝" w:eastAsia="ＭＳ 明朝"/>
          <w:sz w:val="22"/>
        </w:rPr>
        <w:t>①～②について確認を行い、「個別避難計画に関する同意確認書」を作成する。同意書にあたっては、対象者本人が自筆出来ない場合や、同意についての判断が困難な場合は、代理の者（親族等）が署名することとする。</w:t>
      </w:r>
    </w:p>
    <w:p>
      <w:pPr>
        <w:pStyle w:val="0"/>
        <w:ind w:left="220" w:hanging="220" w:hangingChars="10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個別避難計画作成完了通知書の提出＞</w:t>
      </w:r>
    </w:p>
    <w:p>
      <w:pPr>
        <w:pStyle w:val="0"/>
        <w:ind w:firstLine="209" w:firstLineChars="95"/>
        <w:rPr>
          <w:rFonts w:hint="default"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19</w:t>
      </w:r>
      <w:r>
        <w:rPr>
          <w:rFonts w:hint="eastAsia" w:ascii="ＭＳ 明朝" w:hAnsi="ＭＳ 明朝" w:eastAsia="ＭＳ 明朝"/>
          <w:sz w:val="22"/>
        </w:rPr>
        <w:t>日までに、作成した様式第１号「個別避難計画に関する同意確認書」、</w:t>
      </w:r>
      <w:bookmarkStart w:id="5" w:name="OLE_LINK2"/>
      <w:r>
        <w:rPr>
          <w:rFonts w:hint="eastAsia" w:ascii="ＭＳ 明朝" w:hAnsi="ＭＳ 明朝" w:eastAsia="ＭＳ 明朝"/>
          <w:sz w:val="22"/>
        </w:rPr>
        <w:t>様式第２号「専門職とつくる個別避難計画」</w:t>
      </w:r>
      <w:bookmarkEnd w:id="5"/>
      <w:r>
        <w:rPr>
          <w:rFonts w:hint="eastAsia" w:ascii="ＭＳ 明朝" w:hAnsi="ＭＳ 明朝" w:eastAsia="ＭＳ 明朝"/>
          <w:sz w:val="22"/>
        </w:rPr>
        <w:t>及び様式第３号「業務完了通知書」を発注者へ提出し、個別避難計画の内容について検査を受ける。様式第２号「専門職とつくる個別避難計画」については原本（紙）、</w:t>
      </w:r>
      <w:r>
        <w:rPr>
          <w:rFonts w:hint="eastAsia" w:ascii="ＭＳ 明朝" w:hAnsi="ＭＳ 明朝" w:eastAsia="ＭＳ 明朝"/>
          <w:sz w:val="22"/>
        </w:rPr>
        <w:t>Excel</w:t>
      </w:r>
      <w:r>
        <w:rPr>
          <w:rFonts w:hint="eastAsia" w:ascii="ＭＳ 明朝" w:hAnsi="ＭＳ 明朝" w:eastAsia="ＭＳ 明朝"/>
          <w:sz w:val="22"/>
        </w:rPr>
        <w:t>形式（データ）、専用の電子フォームのいずれかで提出すること。</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なお、発注者から修正の指示があったときは、速やかに修正し再提出する。</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＜その他計画作成に関する留意事項＞</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　①</w:t>
      </w:r>
      <w:r>
        <w:rPr>
          <w:rFonts w:hint="eastAsia" w:ascii="ＭＳ 明朝" w:hAnsi="ＭＳ 明朝" w:eastAsia="ＭＳ 明朝"/>
          <w:sz w:val="22"/>
        </w:rPr>
        <w:t xml:space="preserve"> </w:t>
      </w:r>
      <w:r>
        <w:rPr>
          <w:rFonts w:hint="eastAsia" w:ascii="ＭＳ 明朝" w:hAnsi="ＭＳ 明朝" w:eastAsia="ＭＳ 明朝"/>
          <w:sz w:val="22"/>
        </w:rPr>
        <w:t>個別避難計画等の作成にあたっては、上記の他、発注者が別途定める「延岡市個別避難計画作成要領」に従って作成すること。</w:t>
      </w:r>
    </w:p>
    <w:p>
      <w:pPr>
        <w:pStyle w:val="0"/>
        <w:ind w:left="426" w:leftChars="100" w:hanging="216" w:hangingChars="98"/>
        <w:rPr>
          <w:rFonts w:hint="default" w:ascii="ＭＳ 明朝" w:hAnsi="ＭＳ 明朝" w:eastAsia="ＭＳ 明朝"/>
          <w:sz w:val="22"/>
        </w:rPr>
      </w:pPr>
      <w:r>
        <w:rPr>
          <w:rFonts w:hint="eastAsia" w:ascii="ＭＳ 明朝" w:hAnsi="ＭＳ 明朝" w:eastAsia="ＭＳ 明朝"/>
          <w:sz w:val="22"/>
        </w:rPr>
        <w:t>②</w:t>
      </w:r>
      <w:r>
        <w:rPr>
          <w:rFonts w:hint="eastAsia" w:ascii="ＭＳ 明朝" w:hAnsi="ＭＳ 明朝" w:eastAsia="ＭＳ 明朝"/>
          <w:sz w:val="22"/>
        </w:rPr>
        <w:t xml:space="preserve"> </w:t>
      </w:r>
      <w:r>
        <w:rPr>
          <w:rFonts w:hint="eastAsia" w:ascii="ＭＳ 明朝" w:hAnsi="ＭＳ 明朝" w:eastAsia="ＭＳ 明朝"/>
          <w:sz w:val="22"/>
        </w:rPr>
        <w:t>本仕様書に係る業務の実施にあたっては、実効性のある計画を効率的に作成するため、介護支援専門員や相談支援専門員等が本来提供すべき支援サービスの一環（または支援サービスに付随するもの）として、できる限り、これまでの支援サービスと同時並行的（または一体的）に行うこと。</w:t>
      </w:r>
    </w:p>
    <w:p>
      <w:pPr>
        <w:pStyle w:val="0"/>
        <w:ind w:left="426" w:leftChars="100" w:hanging="216" w:hangingChars="98"/>
        <w:rPr>
          <w:rFonts w:hint="default" w:ascii="ＭＳ 明朝" w:hAnsi="ＭＳ 明朝" w:eastAsia="ＭＳ 明朝"/>
          <w:sz w:val="22"/>
        </w:rPr>
      </w:pPr>
      <w:r>
        <w:rPr>
          <w:rFonts w:hint="eastAsia" w:ascii="ＭＳ 明朝" w:hAnsi="ＭＳ 明朝" w:eastAsia="ＭＳ 明朝"/>
          <w:sz w:val="22"/>
        </w:rPr>
        <w:t>③</w:t>
      </w:r>
      <w:r>
        <w:rPr>
          <w:rFonts w:hint="eastAsia" w:ascii="ＭＳ 明朝" w:hAnsi="ＭＳ 明朝" w:eastAsia="ＭＳ 明朝"/>
          <w:sz w:val="22"/>
        </w:rPr>
        <w:t xml:space="preserve"> </w:t>
      </w:r>
      <w:r>
        <w:rPr>
          <w:rFonts w:hint="eastAsia" w:ascii="ＭＳ 明朝" w:hAnsi="ＭＳ 明朝" w:eastAsia="ＭＳ 明朝"/>
          <w:sz w:val="22"/>
        </w:rPr>
        <w:t>個別避難計画は、個別避難計画作成対象の本人またはその家族等から必要事項を聴取し、当該本人またはその家族等に必要な情報を提供し、避難方法について当該本人またはその家族等とともに考え、その意向を計画に反映する。</w:t>
      </w:r>
    </w:p>
    <w:p>
      <w:pPr>
        <w:pStyle w:val="0"/>
        <w:ind w:left="426" w:leftChars="100" w:hanging="216" w:hangingChars="98"/>
        <w:rPr>
          <w:rFonts w:hint="default" w:ascii="ＭＳ 明朝" w:hAnsi="ＭＳ 明朝" w:eastAsia="ＭＳ 明朝"/>
          <w:sz w:val="22"/>
        </w:rPr>
      </w:pPr>
      <w:r>
        <w:rPr>
          <w:rFonts w:hint="eastAsia" w:ascii="ＭＳ 明朝" w:hAnsi="ＭＳ 明朝" w:eastAsia="ＭＳ 明朝"/>
          <w:sz w:val="22"/>
        </w:rPr>
        <w:t>④</w:t>
      </w:r>
      <w:r>
        <w:rPr>
          <w:rFonts w:hint="eastAsia" w:ascii="ＭＳ 明朝" w:hAnsi="ＭＳ 明朝" w:eastAsia="ＭＳ 明朝"/>
          <w:sz w:val="22"/>
        </w:rPr>
        <w:t xml:space="preserve"> </w:t>
      </w:r>
      <w:bookmarkStart w:id="6" w:name="OLE_LINK18"/>
      <w:bookmarkStart w:id="7" w:name="OLE_LINK19"/>
      <w:r>
        <w:rPr>
          <w:rFonts w:hint="eastAsia" w:ascii="ＭＳ 明朝" w:hAnsi="ＭＳ 明朝" w:eastAsia="ＭＳ 明朝"/>
          <w:sz w:val="22"/>
        </w:rPr>
        <w:t>個別避難計画作成対象の本人及びその家族</w:t>
      </w:r>
      <w:bookmarkEnd w:id="6"/>
      <w:bookmarkEnd w:id="7"/>
      <w:r>
        <w:rPr>
          <w:rFonts w:hint="eastAsia" w:ascii="ＭＳ 明朝" w:hAnsi="ＭＳ 明朝" w:eastAsia="ＭＳ 明朝"/>
          <w:sz w:val="22"/>
        </w:rPr>
        <w:t>等に対し、必要に応じて、災害・防災に関する情報を提供する。</w:t>
      </w:r>
    </w:p>
    <w:p>
      <w:pPr>
        <w:pStyle w:val="0"/>
        <w:ind w:left="426" w:leftChars="100" w:hanging="216" w:hangingChars="98"/>
        <w:rPr>
          <w:rFonts w:hint="default" w:ascii="ＭＳ 明朝" w:hAnsi="ＭＳ 明朝" w:eastAsia="ＭＳ 明朝"/>
          <w:sz w:val="22"/>
        </w:rPr>
      </w:pPr>
      <w:r>
        <w:rPr>
          <w:rFonts w:hint="eastAsia" w:ascii="ＭＳ 明朝" w:hAnsi="ＭＳ 明朝" w:eastAsia="ＭＳ 明朝"/>
          <w:sz w:val="22"/>
        </w:rPr>
        <w:t>⑤</w:t>
      </w:r>
      <w:r>
        <w:rPr>
          <w:rFonts w:hint="eastAsia" w:ascii="ＭＳ 明朝" w:hAnsi="ＭＳ 明朝" w:eastAsia="ＭＳ 明朝"/>
          <w:sz w:val="22"/>
        </w:rPr>
        <w:t xml:space="preserve"> </w:t>
      </w:r>
      <w:r>
        <w:rPr>
          <w:rFonts w:hint="eastAsia" w:ascii="ＭＳ 明朝" w:hAnsi="ＭＳ 明朝" w:eastAsia="ＭＳ 明朝"/>
          <w:sz w:val="22"/>
        </w:rPr>
        <w:t>作成した個別避難計画は、副本を作成し、本人や本人の同意を得た受注者から避難支援等関係者へ共有する。なお、本人や避難支援者から、関係者への提供の同意が得られない場合は、共有できない。</w:t>
      </w:r>
    </w:p>
    <w:p>
      <w:pPr>
        <w:pStyle w:val="0"/>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⑥</w:t>
      </w:r>
      <w:r>
        <w:rPr>
          <w:rFonts w:hint="eastAsia" w:ascii="ＭＳ 明朝" w:hAnsi="ＭＳ 明朝" w:eastAsia="ＭＳ 明朝"/>
          <w:sz w:val="22"/>
        </w:rPr>
        <w:t xml:space="preserve"> </w:t>
      </w:r>
      <w:r>
        <w:rPr>
          <w:rFonts w:hint="eastAsia" w:ascii="ＭＳ 明朝" w:hAnsi="ＭＳ 明朝" w:eastAsia="ＭＳ 明朝"/>
          <w:sz w:val="22"/>
        </w:rPr>
        <w:t>個別避難計画は、適切な場所において厳重に管理すること。</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⑦</w:t>
      </w:r>
      <w:r>
        <w:rPr>
          <w:rFonts w:hint="eastAsia" w:ascii="ＭＳ 明朝" w:hAnsi="ＭＳ 明朝" w:eastAsia="ＭＳ 明朝"/>
          <w:sz w:val="22"/>
        </w:rPr>
        <w:t xml:space="preserve"> </w:t>
      </w:r>
      <w:r>
        <w:rPr>
          <w:rFonts w:hint="eastAsia" w:ascii="ＭＳ 明朝" w:hAnsi="ＭＳ 明朝" w:eastAsia="ＭＳ 明朝"/>
          <w:sz w:val="22"/>
        </w:rPr>
        <w:t>個別避難計画の提出後、個別避難計画に記載されている内容について、軽微な修正が必要な箇所があった場合は、速やかに個別避難計画の記載内容を修正して発注者に再提出する。また、副本も同様に修正する。</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　⑧</w:t>
      </w:r>
      <w:r>
        <w:rPr>
          <w:rFonts w:hint="eastAsia" w:ascii="ＭＳ 明朝" w:hAnsi="ＭＳ 明朝" w:eastAsia="ＭＳ 明朝"/>
          <w:sz w:val="22"/>
        </w:rPr>
        <w:t xml:space="preserve"> </w:t>
      </w:r>
      <w:r>
        <w:rPr>
          <w:rFonts w:hint="eastAsia" w:ascii="ＭＳ 明朝" w:hAnsi="ＭＳ 明朝" w:eastAsia="ＭＳ 明朝"/>
          <w:sz w:val="22"/>
        </w:rPr>
        <w:t>万が一、個別避難計画作成後、発注者へ計画を提出する前に対象者が亡くなられた際は、直ちに発注者に連絡することとする。この場合、既に作成した個別避難計画については、本委託業務の対象とする。</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５．提出先</w:t>
      </w:r>
      <w:r>
        <w:rPr>
          <w:rFonts w:hint="eastAsia" w:ascii="ＭＳ ゴシック" w:hAnsi="ＭＳ ゴシック" w:eastAsia="ＭＳ ゴシック"/>
          <w:sz w:val="22"/>
        </w:rPr>
        <w:t xml:space="preserve"> </w:t>
      </w:r>
    </w:p>
    <w:p>
      <w:pPr>
        <w:pStyle w:val="0"/>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延岡市</w:t>
      </w:r>
      <w:r>
        <w:rPr>
          <w:rFonts w:hint="eastAsia" w:ascii="ＭＳ 明朝" w:hAnsi="ＭＳ 明朝" w:eastAsia="ＭＳ 明朝"/>
          <w:sz w:val="22"/>
        </w:rPr>
        <w:t xml:space="preserve"> </w:t>
      </w:r>
      <w:r>
        <w:rPr>
          <w:rFonts w:hint="eastAsia" w:ascii="ＭＳ 明朝" w:hAnsi="ＭＳ 明朝" w:eastAsia="ＭＳ 明朝"/>
          <w:sz w:val="22"/>
        </w:rPr>
        <w:t>危機管理部</w:t>
      </w:r>
      <w:r>
        <w:rPr>
          <w:rFonts w:hint="eastAsia" w:ascii="ＭＳ 明朝" w:hAnsi="ＭＳ 明朝" w:eastAsia="ＭＳ 明朝"/>
          <w:sz w:val="22"/>
        </w:rPr>
        <w:t xml:space="preserve"> </w:t>
      </w:r>
      <w:r>
        <w:rPr>
          <w:rFonts w:hint="eastAsia" w:ascii="ＭＳ 明朝" w:hAnsi="ＭＳ 明朝" w:eastAsia="ＭＳ 明朝"/>
          <w:sz w:val="22"/>
        </w:rPr>
        <w:t>災害支援課</w:t>
      </w:r>
      <w:r>
        <w:rPr>
          <w:rFonts w:hint="eastAsia" w:ascii="ＭＳ 明朝" w:hAnsi="ＭＳ 明朝" w:eastAsia="ＭＳ 明朝"/>
          <w:sz w:val="22"/>
        </w:rPr>
        <w:t xml:space="preserve"> </w:t>
      </w:r>
      <w:r>
        <w:rPr>
          <w:rFonts w:hint="eastAsia" w:ascii="ＭＳ 明朝" w:hAnsi="ＭＳ 明朝" w:eastAsia="ＭＳ 明朝"/>
          <w:sz w:val="22"/>
        </w:rPr>
        <w:t>避難支援係</w:t>
      </w:r>
    </w:p>
    <w:p>
      <w:pPr>
        <w:pStyle w:val="0"/>
        <w:rPr>
          <w:rFonts w:hint="default" w:ascii="ＭＳ 明朝" w:hAnsi="ＭＳ 明朝" w:eastAsia="ＭＳ 明朝"/>
          <w:sz w:val="22"/>
        </w:rPr>
      </w:pPr>
      <w:r>
        <w:rPr>
          <w:rFonts w:hint="eastAsia" w:ascii="ＭＳ 明朝" w:hAnsi="ＭＳ 明朝" w:eastAsia="ＭＳ 明朝"/>
          <w:sz w:val="22"/>
        </w:rPr>
        <w:t xml:space="preserve">     TEL </w:t>
      </w:r>
      <w:r>
        <w:rPr>
          <w:rFonts w:hint="eastAsia" w:ascii="ＭＳ 明朝" w:hAnsi="ＭＳ 明朝" w:eastAsia="ＭＳ 明朝"/>
          <w:sz w:val="22"/>
        </w:rPr>
        <w:t>：</w:t>
      </w:r>
      <w:r>
        <w:rPr>
          <w:rFonts w:hint="eastAsia" w:ascii="ＭＳ 明朝" w:hAnsi="ＭＳ 明朝" w:eastAsia="ＭＳ 明朝"/>
          <w:sz w:val="22"/>
        </w:rPr>
        <w:t>22-7087</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FAX </w:t>
      </w:r>
      <w:r>
        <w:rPr>
          <w:rFonts w:hint="eastAsia" w:ascii="ＭＳ 明朝" w:hAnsi="ＭＳ 明朝" w:eastAsia="ＭＳ 明朝"/>
          <w:sz w:val="22"/>
        </w:rPr>
        <w:t>：</w:t>
      </w:r>
      <w:r>
        <w:rPr>
          <w:rFonts w:hint="eastAsia" w:ascii="ＭＳ 明朝" w:hAnsi="ＭＳ 明朝" w:eastAsia="ＭＳ 明朝"/>
          <w:sz w:val="22"/>
        </w:rPr>
        <w:t>34-5744</w:t>
      </w:r>
    </w:p>
    <w:p>
      <w:pPr>
        <w:pStyle w:val="0"/>
        <w:rPr>
          <w:rFonts w:hint="default" w:ascii="ＭＳ 明朝" w:hAnsi="ＭＳ 明朝" w:eastAsia="ＭＳ 明朝"/>
          <w:sz w:val="22"/>
        </w:rPr>
      </w:pPr>
      <w:r>
        <w:rPr>
          <w:rFonts w:hint="eastAsia" w:ascii="ＭＳ 明朝" w:hAnsi="ＭＳ 明朝" w:eastAsia="ＭＳ 明朝"/>
          <w:sz w:val="22"/>
        </w:rPr>
        <w:t xml:space="preserve">     Mail</w:t>
      </w:r>
      <w:r>
        <w:rPr>
          <w:rFonts w:hint="eastAsia" w:ascii="ＭＳ 明朝" w:hAnsi="ＭＳ 明朝" w:eastAsia="ＭＳ 明朝"/>
          <w:sz w:val="22"/>
        </w:rPr>
        <w:t>：</w:t>
      </w:r>
      <w:r>
        <w:rPr>
          <w:rFonts w:hint="eastAsia"/>
        </w:rPr>
        <w:fldChar w:fldCharType="begin"/>
      </w:r>
      <w:r>
        <w:rPr>
          <w:rFonts w:hint="eastAsia"/>
        </w:rPr>
        <w:instrText xml:space="preserve"> HYPERLINK "mailto:saigai@city.nobeoka.miyazaki.jp"</w:instrText>
      </w:r>
      <w:r>
        <w:rPr>
          <w:rFonts w:hint="eastAsia"/>
        </w:rPr>
        <w:fldChar w:fldCharType="separate"/>
      </w:r>
      <w:r>
        <w:rPr>
          <w:rStyle w:val="21"/>
          <w:rFonts w:hint="eastAsia" w:ascii="ＭＳ 明朝" w:hAnsi="ＭＳ 明朝" w:eastAsia="ＭＳ 明朝"/>
          <w:sz w:val="22"/>
        </w:rPr>
        <w:t>s</w:t>
      </w:r>
      <w:r>
        <w:rPr>
          <w:rStyle w:val="21"/>
          <w:rFonts w:hint="default" w:ascii="ＭＳ 明朝" w:hAnsi="ＭＳ 明朝" w:eastAsia="ＭＳ 明朝"/>
          <w:sz w:val="22"/>
        </w:rPr>
        <w:t>aigai</w:t>
      </w:r>
      <w:r>
        <w:rPr>
          <w:rStyle w:val="21"/>
          <w:rFonts w:hint="eastAsia" w:ascii="ＭＳ 明朝" w:hAnsi="ＭＳ 明朝" w:eastAsia="ＭＳ 明朝"/>
          <w:sz w:val="22"/>
        </w:rPr>
        <w:t>@city.</w:t>
      </w:r>
      <w:r>
        <w:rPr>
          <w:rStyle w:val="21"/>
          <w:rFonts w:hint="default" w:ascii="ＭＳ 明朝" w:hAnsi="ＭＳ 明朝" w:eastAsia="ＭＳ 明朝"/>
          <w:sz w:val="22"/>
        </w:rPr>
        <w:t>nobeoka</w:t>
      </w:r>
      <w:r>
        <w:rPr>
          <w:rStyle w:val="21"/>
          <w:rFonts w:hint="eastAsia" w:ascii="ＭＳ 明朝" w:hAnsi="ＭＳ 明朝" w:eastAsia="ＭＳ 明朝"/>
          <w:sz w:val="22"/>
        </w:rPr>
        <w:t>.</w:t>
      </w:r>
      <w:r>
        <w:rPr>
          <w:rStyle w:val="21"/>
          <w:rFonts w:hint="default" w:ascii="ＭＳ 明朝" w:hAnsi="ＭＳ 明朝" w:eastAsia="ＭＳ 明朝"/>
          <w:sz w:val="22"/>
        </w:rPr>
        <w:t>miyazaki</w:t>
      </w:r>
      <w:r>
        <w:rPr>
          <w:rStyle w:val="21"/>
          <w:rFonts w:hint="eastAsia" w:ascii="ＭＳ 明朝" w:hAnsi="ＭＳ 明朝" w:eastAsia="ＭＳ 明朝"/>
          <w:sz w:val="22"/>
        </w:rPr>
        <w:t>.jp</w:t>
      </w:r>
      <w:r>
        <w:rPr>
          <w:rFonts w:hint="eastAsia"/>
        </w:rPr>
        <w:fldChar w:fldCharType="end"/>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６．委託料の請求及び支払い</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（１）本業務における委託料は、発注者が受領した成果物のうち、様式第１号「</w:t>
      </w:r>
      <w:r>
        <w:rPr>
          <w:rFonts w:hint="default" w:ascii="ＭＳ 明朝" w:hAnsi="ＭＳ 明朝" w:eastAsia="ＭＳ 明朝"/>
          <w:sz w:val="22"/>
        </w:rPr>
        <w:t>個</w:t>
      </w:r>
      <w:r>
        <w:rPr>
          <w:rFonts w:hint="eastAsia" w:ascii="ＭＳ 明朝" w:hAnsi="ＭＳ 明朝" w:eastAsia="ＭＳ 明朝"/>
          <w:sz w:val="22"/>
        </w:rPr>
        <w:t>別避難計画に関する同意確認書」の正本（原本）、様式第２号「専門職とつくる個別避難計画」がいずれも揃ったもの１件につき支払うものとする。</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（２）事業者は、本業務の履行期間の満了後、発注者と成果物の件数等を確認したうえで、様式第４号「延岡市個別避難計画作成業務委託料請求書」を発注者に提出する。</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（３）発注者は、事業者に対し、請求書に記載されている請求日より</w:t>
      </w:r>
      <w:r>
        <w:rPr>
          <w:rFonts w:hint="eastAsia" w:ascii="ＭＳ 明朝" w:hAnsi="ＭＳ 明朝" w:eastAsia="ＭＳ 明朝"/>
          <w:sz w:val="22"/>
        </w:rPr>
        <w:t>30</w:t>
      </w:r>
      <w:r>
        <w:rPr>
          <w:rFonts w:hint="eastAsia" w:ascii="ＭＳ 明朝" w:hAnsi="ＭＳ 明朝" w:eastAsia="ＭＳ 明朝"/>
          <w:sz w:val="22"/>
        </w:rPr>
        <w:t>日以内に委託料の支払いを行う。</w:t>
      </w:r>
    </w:p>
    <w:p>
      <w:pPr>
        <w:pStyle w:val="0"/>
        <w:rPr>
          <w:rFonts w:hint="default" w:ascii="ＭＳ 明朝" w:hAnsi="ＭＳ 明朝" w:eastAsia="ＭＳ 明朝"/>
          <w:sz w:val="22"/>
        </w:rPr>
      </w:pPr>
    </w:p>
    <w:p>
      <w:pPr>
        <w:pStyle w:val="0"/>
        <w:rPr>
          <w:rFonts w:hint="default" w:ascii="ＭＳ ゴシック" w:hAnsi="ＭＳ ゴシック" w:eastAsia="ＭＳ ゴシック"/>
          <w:sz w:val="22"/>
        </w:rPr>
      </w:pPr>
      <w:bookmarkStart w:id="8" w:name="OLE_LINK4"/>
      <w:bookmarkStart w:id="9" w:name="OLE_LINK5"/>
      <w:r>
        <w:rPr>
          <w:rFonts w:hint="eastAsia" w:ascii="ＭＳ ゴシック" w:hAnsi="ＭＳ ゴシック" w:eastAsia="ＭＳ ゴシック"/>
          <w:sz w:val="22"/>
        </w:rPr>
        <w:t>７．準拠法令等</w:t>
      </w:r>
      <w:r>
        <w:rPr>
          <w:rFonts w:hint="eastAsia" w:ascii="ＭＳ ゴシック" w:hAnsi="ＭＳ ゴシック" w:eastAsia="ＭＳ ゴシック"/>
          <w:sz w:val="22"/>
        </w:rPr>
        <w:t xml:space="preserve"> </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　本委託業務の履行にあたっては、本仕様書に定めるもののほか、「災害対策基本法</w:t>
      </w:r>
      <w:r>
        <w:rPr>
          <w:rFonts w:hint="eastAsia" w:ascii="ＭＳ 明朝" w:hAnsi="ＭＳ 明朝" w:eastAsia="ＭＳ 明朝"/>
          <w:sz w:val="22"/>
        </w:rPr>
        <w:t xml:space="preserve">  </w:t>
      </w:r>
      <w:r>
        <w:rPr>
          <w:rFonts w:hint="eastAsia" w:ascii="ＭＳ 明朝" w:hAnsi="ＭＳ 明朝" w:eastAsia="ＭＳ 明朝"/>
          <w:sz w:val="22"/>
        </w:rPr>
        <w:t>（昭和</w:t>
      </w:r>
      <w:r>
        <w:rPr>
          <w:rFonts w:hint="eastAsia" w:ascii="ＭＳ 明朝" w:hAnsi="ＭＳ 明朝" w:eastAsia="ＭＳ 明朝"/>
          <w:sz w:val="22"/>
        </w:rPr>
        <w:t xml:space="preserve"> 36 </w:t>
      </w:r>
      <w:r>
        <w:rPr>
          <w:rFonts w:hint="eastAsia" w:ascii="ＭＳ 明朝" w:hAnsi="ＭＳ 明朝" w:eastAsia="ＭＳ 明朝"/>
          <w:sz w:val="22"/>
        </w:rPr>
        <w:t>年法</w:t>
      </w:r>
      <w:bookmarkEnd w:id="8"/>
      <w:bookmarkEnd w:id="9"/>
      <w:r>
        <w:rPr>
          <w:rFonts w:hint="eastAsia" w:ascii="ＭＳ 明朝" w:hAnsi="ＭＳ 明朝" w:eastAsia="ＭＳ 明朝"/>
          <w:sz w:val="22"/>
        </w:rPr>
        <w:t>律第</w:t>
      </w:r>
      <w:r>
        <w:rPr>
          <w:rFonts w:hint="eastAsia" w:ascii="ＭＳ 明朝" w:hAnsi="ＭＳ 明朝" w:eastAsia="ＭＳ 明朝"/>
          <w:sz w:val="22"/>
        </w:rPr>
        <w:t xml:space="preserve"> 223 </w:t>
      </w:r>
      <w:r>
        <w:rPr>
          <w:rFonts w:hint="eastAsia" w:ascii="ＭＳ 明朝" w:hAnsi="ＭＳ 明朝" w:eastAsia="ＭＳ 明朝"/>
          <w:sz w:val="22"/>
        </w:rPr>
        <w:t>号）」等の内容に沿って実施するものとする。</w:t>
      </w:r>
    </w:p>
    <w:p>
      <w:pPr>
        <w:pStyle w:val="0"/>
        <w:rPr>
          <w:rFonts w:hint="default" w:ascii="ＭＳ 明朝" w:hAnsi="ＭＳ 明朝" w:eastAsia="ＭＳ 明朝"/>
          <w:sz w:val="22"/>
        </w:rPr>
      </w:pPr>
      <w:r>
        <w:rPr>
          <w:rFonts w:hint="eastAsia" w:ascii="ＭＳ 明朝" w:hAnsi="ＭＳ 明朝" w:eastAsia="ＭＳ 明朝"/>
          <w:sz w:val="22"/>
        </w:rPr>
        <w:t xml:space="preserve">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８</w:t>
      </w:r>
      <w:bookmarkStart w:id="10" w:name="_GoBack"/>
      <w:bookmarkEnd w:id="10"/>
      <w:r>
        <w:rPr>
          <w:rFonts w:hint="eastAsia" w:ascii="ＭＳ ゴシック" w:hAnsi="ＭＳ ゴシック" w:eastAsia="ＭＳ ゴシック"/>
          <w:sz w:val="22"/>
        </w:rPr>
        <w:t>．留意事項</w:t>
      </w:r>
    </w:p>
    <w:p>
      <w:pPr>
        <w:pStyle w:val="0"/>
        <w:ind w:left="425" w:hanging="425" w:hangingChars="193"/>
        <w:rPr>
          <w:rFonts w:hint="default" w:ascii="ＭＳ 明朝" w:hAnsi="ＭＳ 明朝" w:eastAsia="ＭＳ 明朝"/>
          <w:sz w:val="22"/>
        </w:rPr>
      </w:pPr>
      <w:bookmarkStart w:id="11" w:name="OLE_LINK7"/>
      <w:bookmarkStart w:id="12" w:name="OLE_LINK8"/>
      <w:r>
        <w:rPr>
          <w:rFonts w:hint="eastAsia" w:ascii="ＭＳ 明朝" w:hAnsi="ＭＳ 明朝" w:eastAsia="ＭＳ 明朝"/>
          <w:sz w:val="22"/>
        </w:rPr>
        <w:t>（１）</w:t>
      </w:r>
      <w:bookmarkEnd w:id="11"/>
      <w:bookmarkEnd w:id="12"/>
      <w:r>
        <w:rPr>
          <w:rFonts w:hint="eastAsia" w:ascii="ＭＳ 明朝" w:hAnsi="ＭＳ 明朝" w:eastAsia="ＭＳ 明朝"/>
          <w:sz w:val="22"/>
        </w:rPr>
        <w:t>本業務における成果物及び派生する権利などは、すべて発注者に帰属するものとし、発注者の承諾を受けずに他に公表、譲渡、貸与または使用してはならない。</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（２）本仕様書に記載されていない事項について疑義が生じた場合は、双方協議の上、決定する。</w:t>
      </w:r>
    </w:p>
    <w:p>
      <w:pPr>
        <w:pStyle w:val="0"/>
        <w:rPr>
          <w:rFonts w:hint="default" w:ascii="ＭＳ 明朝" w:hAnsi="ＭＳ 明朝" w:eastAsia="ＭＳ 明朝"/>
          <w:sz w:val="22"/>
        </w:rPr>
      </w:pPr>
      <w:r>
        <w:rPr>
          <w:rFonts w:hint="eastAsia" w:ascii="ＭＳ 明朝" w:hAnsi="ＭＳ 明朝" w:eastAsia="ＭＳ 明朝"/>
          <w:sz w:val="22"/>
        </w:rPr>
        <w:t>（３）事業の実施に当たっては、関係法令等を遵守しなければならない。</w:t>
      </w:r>
    </w:p>
    <w:sectPr>
      <w:pgSz w:w="11906" w:h="16838"/>
      <w:pgMar w:top="1418" w:right="1588" w:bottom="1418"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CAE09EC"/>
    <w:lvl w:ilvl="0" w:tplc="015EE464">
      <w:numFmt w:val="bullet"/>
      <w:lvlText w:val="・"/>
      <w:lvlJc w:val="left"/>
      <w:pPr>
        <w:ind w:left="642" w:hanging="360"/>
      </w:pPr>
      <w:rPr>
        <w:rFonts w:hint="eastAsia" w:ascii="ＭＳ 明朝" w:hAnsi="ＭＳ 明朝" w:eastAsia="ＭＳ 明朝"/>
      </w:rPr>
    </w:lvl>
    <w:lvl w:ilvl="1" w:tplc="0409000B">
      <w:numFmt w:val="bullet"/>
      <w:lvlText w:val=""/>
      <w:lvlJc w:val="left"/>
      <w:pPr>
        <w:ind w:left="1122" w:hanging="420"/>
      </w:pPr>
      <w:rPr>
        <w:rFonts w:hint="default" w:ascii="Wingdings" w:hAnsi="Wingdings"/>
      </w:rPr>
    </w:lvl>
    <w:lvl w:ilvl="2" w:tplc="0409000D">
      <w:numFmt w:val="bullet"/>
      <w:lvlText w:val=""/>
      <w:lvlJc w:val="left"/>
      <w:pPr>
        <w:ind w:left="1542" w:hanging="420"/>
      </w:pPr>
      <w:rPr>
        <w:rFonts w:hint="default" w:ascii="Wingdings" w:hAnsi="Wingdings"/>
      </w:rPr>
    </w:lvl>
    <w:lvl w:ilvl="3" w:tplc="04090001">
      <w:numFmt w:val="bullet"/>
      <w:lvlText w:val=""/>
      <w:lvlJc w:val="left"/>
      <w:pPr>
        <w:ind w:left="1962" w:hanging="420"/>
      </w:pPr>
      <w:rPr>
        <w:rFonts w:hint="default" w:ascii="Wingdings" w:hAnsi="Wingdings"/>
      </w:rPr>
    </w:lvl>
    <w:lvl w:ilvl="4" w:tplc="0409000B">
      <w:numFmt w:val="bullet"/>
      <w:lvlText w:val=""/>
      <w:lvlJc w:val="left"/>
      <w:pPr>
        <w:ind w:left="2382" w:hanging="420"/>
      </w:pPr>
      <w:rPr>
        <w:rFonts w:hint="default" w:ascii="Wingdings" w:hAnsi="Wingdings"/>
      </w:rPr>
    </w:lvl>
    <w:lvl w:ilvl="5" w:tplc="0409000D">
      <w:numFmt w:val="bullet"/>
      <w:lvlText w:val=""/>
      <w:lvlJc w:val="left"/>
      <w:pPr>
        <w:ind w:left="2802" w:hanging="420"/>
      </w:pPr>
      <w:rPr>
        <w:rFonts w:hint="default" w:ascii="Wingdings" w:hAnsi="Wingdings"/>
      </w:rPr>
    </w:lvl>
    <w:lvl w:ilvl="6" w:tplc="04090001">
      <w:numFmt w:val="bullet"/>
      <w:lvlText w:val=""/>
      <w:lvlJc w:val="left"/>
      <w:pPr>
        <w:ind w:left="3222" w:hanging="420"/>
      </w:pPr>
      <w:rPr>
        <w:rFonts w:hint="default" w:ascii="Wingdings" w:hAnsi="Wingdings"/>
      </w:rPr>
    </w:lvl>
    <w:lvl w:ilvl="7" w:tplc="0409000B">
      <w:numFmt w:val="bullet"/>
      <w:lvlText w:val=""/>
      <w:lvlJc w:val="left"/>
      <w:pPr>
        <w:ind w:left="3642" w:hanging="420"/>
      </w:pPr>
      <w:rPr>
        <w:rFonts w:hint="default" w:ascii="Wingdings" w:hAnsi="Wingdings"/>
      </w:rPr>
    </w:lvl>
    <w:lvl w:ilvl="8" w:tplc="0409000D">
      <w:numFmt w:val="bullet"/>
      <w:lvlText w:val=""/>
      <w:lvlJc w:val="left"/>
      <w:pPr>
        <w:ind w:left="4062"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867</TotalTime>
  <Pages>3</Pages>
  <Words>18</Words>
  <Characters>2571</Characters>
  <Application>JUST Note</Application>
  <Lines>110</Lines>
  <Paragraphs>63</Paragraphs>
  <CharactersWithSpaces>2642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危機管理室</cp:lastModifiedBy>
  <cp:lastPrinted>2025-12-03T04:41:00Z</cp:lastPrinted>
  <dcterms:created xsi:type="dcterms:W3CDTF">2024-12-13T02:54:00Z</dcterms:created>
  <dcterms:modified xsi:type="dcterms:W3CDTF">2025-12-03T05:07:46Z</dcterms:modified>
  <cp:revision>57</cp:revision>
</cp:coreProperties>
</file>