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83" w:leftChars="1" w:hanging="281" w:hangingChars="108"/>
        <w:rPr>
          <w:rFonts w:hint="default" w:ascii="ＭＳ ゴシック" w:hAnsi="ＭＳ ゴシック" w:eastAsia="ＭＳ ゴシック"/>
          <w:sz w:val="26"/>
        </w:rPr>
      </w:pPr>
      <w:r>
        <w:rPr>
          <w:rFonts w:hint="eastAsia" w:ascii="ＭＳ ゴシック" w:hAnsi="ＭＳ ゴシック" w:eastAsia="ＭＳ ゴシック"/>
          <w:sz w:val="26"/>
        </w:rPr>
        <w:t>様式第１</w:t>
      </w:r>
      <w:r>
        <w:rPr>
          <w:rFonts w:hint="default" w:ascii="ＭＳ ゴシック" w:hAnsi="ＭＳ ゴシック" w:eastAsia="ＭＳ ゴシック"/>
          <w:sz w:val="26"/>
        </w:rPr>
        <w:t>号</w:t>
      </w:r>
    </w:p>
    <w:p>
      <w:pPr>
        <w:pStyle w:val="0"/>
        <w:ind w:left="283" w:leftChars="1" w:hanging="281" w:hangingChars="108"/>
        <w:rPr>
          <w:rFonts w:hint="default" w:ascii="ＭＳ ゴシック" w:hAnsi="ＭＳ ゴシック" w:eastAsia="ＭＳ ゴシック"/>
          <w:sz w:val="26"/>
        </w:rPr>
      </w:pPr>
    </w:p>
    <w:p>
      <w:pPr>
        <w:pStyle w:val="0"/>
        <w:ind w:left="283" w:leftChars="1" w:hanging="281" w:hangingChars="108"/>
        <w:jc w:val="right"/>
        <w:rPr>
          <w:rFonts w:hint="default" w:ascii="ＭＳ ゴシック" w:hAnsi="ＭＳ ゴシック" w:eastAsia="ＭＳ ゴシック"/>
          <w:sz w:val="26"/>
        </w:rPr>
      </w:pPr>
      <w:r>
        <w:rPr>
          <w:rFonts w:hint="eastAsia" w:ascii="ＭＳ ゴシック" w:hAnsi="ＭＳ ゴシック" w:eastAsia="ＭＳ ゴシック"/>
          <w:sz w:val="26"/>
        </w:rPr>
        <w:t>年　</w:t>
      </w:r>
      <w:r>
        <w:rPr>
          <w:rFonts w:hint="default" w:ascii="ＭＳ ゴシック" w:hAnsi="ＭＳ ゴシック" w:eastAsia="ＭＳ ゴシック"/>
          <w:sz w:val="26"/>
        </w:rPr>
        <w:tab/>
      </w:r>
      <w:r>
        <w:rPr>
          <w:rFonts w:hint="default" w:ascii="ＭＳ ゴシック" w:hAnsi="ＭＳ ゴシック" w:eastAsia="ＭＳ ゴシック"/>
          <w:sz w:val="26"/>
        </w:rPr>
        <w:t>月</w:t>
      </w:r>
      <w:r>
        <w:rPr>
          <w:rFonts w:hint="default" w:ascii="ＭＳ ゴシック" w:hAnsi="ＭＳ ゴシック" w:eastAsia="ＭＳ ゴシック"/>
          <w:sz w:val="26"/>
        </w:rPr>
        <w:tab/>
      </w:r>
      <w:r>
        <w:rPr>
          <w:rFonts w:hint="default" w:ascii="ＭＳ ゴシック" w:hAnsi="ＭＳ ゴシック" w:eastAsia="ＭＳ ゴシック"/>
          <w:sz w:val="26"/>
        </w:rPr>
        <w:t>日</w:t>
      </w:r>
    </w:p>
    <w:p>
      <w:pPr>
        <w:pStyle w:val="0"/>
        <w:ind w:left="283" w:leftChars="1" w:hanging="281" w:hangingChars="108"/>
        <w:rPr>
          <w:rFonts w:hint="default" w:ascii="ＭＳ ゴシック" w:hAnsi="ＭＳ ゴシック" w:eastAsia="ＭＳ ゴシック"/>
          <w:sz w:val="26"/>
        </w:rPr>
      </w:pPr>
    </w:p>
    <w:p>
      <w:pPr>
        <w:pStyle w:val="0"/>
        <w:ind w:left="283" w:leftChars="1" w:hanging="281" w:hangingChars="108"/>
        <w:rPr>
          <w:rFonts w:hint="default" w:ascii="ＭＳ ゴシック" w:hAnsi="ＭＳ ゴシック" w:eastAsia="ＭＳ ゴシック"/>
          <w:sz w:val="26"/>
        </w:rPr>
      </w:pPr>
      <w:r>
        <w:rPr>
          <w:rFonts w:hint="eastAsia" w:ascii="ＭＳ ゴシック" w:hAnsi="ＭＳ ゴシック" w:eastAsia="ＭＳ ゴシック"/>
          <w:sz w:val="26"/>
        </w:rPr>
        <w:t>延岡市長　様</w:t>
      </w:r>
    </w:p>
    <w:p>
      <w:pPr>
        <w:pStyle w:val="0"/>
        <w:ind w:left="283" w:leftChars="1" w:hanging="281" w:hangingChars="108"/>
        <w:rPr>
          <w:rFonts w:hint="default" w:ascii="ＭＳ ゴシック" w:hAnsi="ＭＳ ゴシック" w:eastAsia="ＭＳ ゴシック"/>
          <w:sz w:val="26"/>
        </w:rPr>
      </w:pPr>
    </w:p>
    <w:p>
      <w:pPr>
        <w:pStyle w:val="0"/>
        <w:ind w:left="283" w:leftChars="1" w:hanging="281" w:hangingChars="108"/>
        <w:jc w:val="center"/>
        <w:rPr>
          <w:rFonts w:hint="default" w:ascii="ＭＳ ゴシック" w:hAnsi="ＭＳ ゴシック" w:eastAsia="ＭＳ ゴシック"/>
          <w:sz w:val="26"/>
        </w:rPr>
      </w:pPr>
      <w:r>
        <w:rPr>
          <w:rFonts w:hint="eastAsia" w:ascii="ＭＳ ゴシック" w:hAnsi="ＭＳ ゴシック" w:eastAsia="ＭＳ ゴシック"/>
          <w:sz w:val="26"/>
        </w:rPr>
        <w:t>延岡市防災ラジオ受信確認申込書</w:t>
      </w:r>
    </w:p>
    <w:p>
      <w:pPr>
        <w:pStyle w:val="0"/>
        <w:ind w:left="283" w:leftChars="1" w:hanging="281" w:hangingChars="108"/>
        <w:jc w:val="center"/>
        <w:rPr>
          <w:rFonts w:hint="default" w:ascii="ＭＳ ゴシック" w:hAnsi="ＭＳ ゴシック" w:eastAsia="ＭＳ ゴシック"/>
          <w:sz w:val="26"/>
        </w:rPr>
      </w:pPr>
    </w:p>
    <w:p>
      <w:pPr>
        <w:pStyle w:val="0"/>
        <w:ind w:left="2" w:firstLine="260" w:firstLineChars="100"/>
        <w:rPr>
          <w:rFonts w:hint="default" w:ascii="ＭＳ ゴシック" w:hAnsi="ＭＳ ゴシック" w:eastAsia="ＭＳ ゴシック"/>
          <w:sz w:val="26"/>
        </w:rPr>
      </w:pPr>
      <w:r>
        <w:rPr>
          <w:rFonts w:hint="eastAsia" w:ascii="ＭＳ ゴシック" w:hAnsi="ＭＳ ゴシック" w:eastAsia="ＭＳ ゴシック"/>
          <w:sz w:val="26"/>
        </w:rPr>
        <w:t>延岡市防災ラジオの販売に関する要綱第４条第１</w:t>
      </w:r>
      <w:r>
        <w:rPr>
          <w:rFonts w:hint="default" w:ascii="ＭＳ ゴシック" w:hAnsi="ＭＳ ゴシック" w:eastAsia="ＭＳ ゴシック"/>
          <w:sz w:val="26"/>
        </w:rPr>
        <w:t>項に基づ</w:t>
      </w:r>
      <w:r>
        <w:rPr>
          <w:rFonts w:hint="eastAsia" w:ascii="ＭＳ ゴシック" w:hAnsi="ＭＳ ゴシック" w:eastAsia="ＭＳ ゴシック"/>
          <w:sz w:val="26"/>
        </w:rPr>
        <w:t>き、受信の確認を行う</w:t>
      </w:r>
      <w:r>
        <w:rPr>
          <w:rFonts w:hint="default" w:ascii="ＭＳ ゴシック" w:hAnsi="ＭＳ ゴシック" w:eastAsia="ＭＳ ゴシック"/>
          <w:sz w:val="26"/>
        </w:rPr>
        <w:t>ため、</w:t>
      </w:r>
      <w:r>
        <w:rPr>
          <w:rFonts w:hint="eastAsia" w:ascii="ＭＳ ゴシック" w:hAnsi="ＭＳ ゴシック" w:eastAsia="ＭＳ ゴシック"/>
          <w:sz w:val="26"/>
        </w:rPr>
        <w:t>受信確認</w:t>
      </w:r>
      <w:r>
        <w:rPr>
          <w:rFonts w:hint="default" w:ascii="ＭＳ ゴシック" w:hAnsi="ＭＳ ゴシック" w:eastAsia="ＭＳ ゴシック"/>
          <w:sz w:val="26"/>
        </w:rPr>
        <w:t>用防災ラジオの貸与を申し込みます。</w:t>
      </w:r>
    </w:p>
    <w:p>
      <w:pPr>
        <w:pStyle w:val="0"/>
        <w:ind w:left="2" w:firstLine="260" w:firstLineChars="100"/>
        <w:rPr>
          <w:rFonts w:hint="default" w:ascii="ＭＳ ゴシック" w:hAnsi="ＭＳ ゴシック" w:eastAsia="ＭＳ ゴシック"/>
          <w:sz w:val="26"/>
        </w:rPr>
      </w:pPr>
      <w:r>
        <w:rPr>
          <w:rFonts w:hint="eastAsia" w:ascii="ＭＳ ゴシック" w:hAnsi="ＭＳ ゴシック" w:eastAsia="ＭＳ ゴシック"/>
          <w:sz w:val="26"/>
        </w:rPr>
        <w:t>なお、この申込書に記入したことは、事実に相違なく、受信確認用防災ラジオを汚損、破損又は亡失した場合は、実費弁償することを誓約します。</w:t>
      </w:r>
    </w:p>
    <w:p>
      <w:pPr>
        <w:pStyle w:val="0"/>
        <w:ind w:left="2" w:firstLine="260" w:firstLineChars="100"/>
        <w:rPr>
          <w:rFonts w:hint="default" w:ascii="ＭＳ ゴシック" w:hAnsi="ＭＳ ゴシック" w:eastAsia="ＭＳ ゴシック"/>
          <w:sz w:val="26"/>
        </w:rPr>
      </w:pPr>
    </w:p>
    <w:tbl>
      <w:tblPr>
        <w:tblStyle w:val="28"/>
        <w:tblW w:w="9134" w:type="dxa"/>
        <w:tblInd w:w="283" w:type="dxa"/>
        <w:tblLayout w:type="fixed"/>
        <w:tblLook w:firstRow="1" w:lastRow="0" w:firstColumn="1" w:lastColumn="0" w:noHBand="0" w:noVBand="1" w:val="04A0"/>
      </w:tblPr>
      <w:tblGrid>
        <w:gridCol w:w="2213"/>
        <w:gridCol w:w="6921"/>
      </w:tblGrid>
      <w:tr>
        <w:trPr>
          <w:trHeight w:val="1255" w:hRule="atLeast"/>
        </w:trPr>
        <w:tc>
          <w:tcPr>
            <w:tcW w:w="22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ゴシック" w:hAnsi="ＭＳ ゴシック" w:eastAsia="ＭＳ ゴシック"/>
                <w:sz w:val="26"/>
              </w:rPr>
            </w:pPr>
            <w:r>
              <w:rPr>
                <w:rFonts w:hint="eastAsia" w:ascii="ＭＳ ゴシック" w:hAnsi="ＭＳ ゴシック" w:eastAsia="ＭＳ ゴシック"/>
                <w:sz w:val="26"/>
              </w:rPr>
              <w:t>申込者住</w:t>
            </w:r>
            <w:r>
              <w:rPr>
                <w:rFonts w:hint="default" w:ascii="ＭＳ ゴシック" w:hAnsi="ＭＳ ゴシック" w:eastAsia="ＭＳ ゴシック"/>
                <w:sz w:val="26"/>
              </w:rPr>
              <w:t>所</w:t>
            </w:r>
          </w:p>
          <w:p>
            <w:pPr>
              <w:pStyle w:val="0"/>
              <w:spacing w:line="360" w:lineRule="exact"/>
              <w:jc w:val="center"/>
              <w:rPr>
                <w:rFonts w:hint="default" w:ascii="ＭＳ ゴシック" w:hAnsi="ＭＳ ゴシック" w:eastAsia="ＭＳ ゴシック"/>
                <w:sz w:val="26"/>
              </w:rPr>
            </w:pPr>
            <w:r>
              <w:rPr>
                <w:rFonts w:hint="eastAsia" w:ascii="ＭＳ ゴシック" w:hAnsi="ＭＳ ゴシック" w:eastAsia="ＭＳ ゴシック"/>
                <w:sz w:val="26"/>
              </w:rPr>
              <w:t>（所在地）</w:t>
            </w:r>
          </w:p>
        </w:tc>
        <w:tc>
          <w:tcPr>
            <w:tcW w:w="6921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 w:ascii="ＭＳ ゴシック" w:hAnsi="ＭＳ ゴシック" w:eastAsia="ＭＳ ゴシック"/>
                <w:sz w:val="26"/>
              </w:rPr>
            </w:pPr>
            <w:r>
              <w:rPr>
                <w:rFonts w:hint="default" w:ascii="ＭＳ ゴシック" w:hAnsi="ＭＳ ゴシック" w:eastAsia="ＭＳ ゴシック"/>
                <w:sz w:val="26"/>
              </w:rPr>
              <w:t>〒</w:t>
            </w:r>
            <w:r>
              <w:rPr>
                <w:rFonts w:hint="default" w:ascii="ＭＳ ゴシック" w:hAnsi="ＭＳ ゴシック" w:eastAsia="ＭＳ ゴシック"/>
                <w:sz w:val="26"/>
              </w:rPr>
              <w:tab/>
            </w:r>
            <w:r>
              <w:rPr>
                <w:rFonts w:hint="default" w:ascii="ＭＳ ゴシック" w:hAnsi="ＭＳ ゴシック" w:eastAsia="ＭＳ ゴシック"/>
                <w:sz w:val="26"/>
              </w:rPr>
              <w:t>－</w:t>
            </w:r>
          </w:p>
          <w:p>
            <w:pPr>
              <w:pStyle w:val="0"/>
              <w:spacing w:line="360" w:lineRule="exact"/>
              <w:rPr>
                <w:rFonts w:hint="default" w:ascii="ＭＳ ゴシック" w:hAnsi="ＭＳ ゴシック" w:eastAsia="ＭＳ ゴシック"/>
                <w:sz w:val="26"/>
              </w:rPr>
            </w:pPr>
            <w:r>
              <w:rPr>
                <w:rFonts w:hint="eastAsia" w:ascii="ＭＳ ゴシック" w:hAnsi="ＭＳ ゴシック" w:eastAsia="ＭＳ ゴシック"/>
                <w:sz w:val="26"/>
              </w:rPr>
              <w:t>延岡市</w:t>
            </w:r>
          </w:p>
          <w:p>
            <w:pPr>
              <w:pStyle w:val="0"/>
              <w:spacing w:line="360" w:lineRule="exact"/>
              <w:rPr>
                <w:rFonts w:hint="default" w:ascii="ＭＳ ゴシック" w:hAnsi="ＭＳ ゴシック" w:eastAsia="ＭＳ ゴシック"/>
                <w:sz w:val="26"/>
              </w:rPr>
            </w:pPr>
          </w:p>
        </w:tc>
      </w:tr>
      <w:tr>
        <w:trPr>
          <w:trHeight w:val="1165" w:hRule="atLeast"/>
        </w:trPr>
        <w:tc>
          <w:tcPr>
            <w:tcW w:w="22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ゴシック" w:hAnsi="ＭＳ ゴシック" w:eastAsia="ＭＳ ゴシック"/>
                <w:sz w:val="26"/>
              </w:rPr>
            </w:pPr>
            <w:r>
              <w:rPr>
                <w:rFonts w:hint="eastAsia" w:ascii="ＭＳ ゴシック" w:hAnsi="ＭＳ ゴシック" w:eastAsia="ＭＳ ゴシック"/>
                <w:sz w:val="26"/>
              </w:rPr>
              <w:t>申込者氏名</w:t>
            </w:r>
          </w:p>
          <w:p>
            <w:pPr>
              <w:pStyle w:val="0"/>
              <w:spacing w:line="360" w:lineRule="exact"/>
              <w:jc w:val="center"/>
              <w:rPr>
                <w:rFonts w:hint="default" w:ascii="ＭＳ ゴシック" w:hAnsi="ＭＳ ゴシック" w:eastAsia="ＭＳ ゴシック"/>
                <w:sz w:val="26"/>
              </w:rPr>
            </w:pPr>
            <w:r>
              <w:rPr>
                <w:rFonts w:hint="eastAsia" w:ascii="ＭＳ ゴシック" w:hAnsi="ＭＳ ゴシック" w:eastAsia="ＭＳ ゴシック"/>
                <w:sz w:val="26"/>
              </w:rPr>
              <w:t>（法人等名称・</w:t>
            </w:r>
          </w:p>
          <w:p>
            <w:pPr>
              <w:pStyle w:val="0"/>
              <w:spacing w:line="360" w:lineRule="exact"/>
              <w:jc w:val="center"/>
              <w:rPr>
                <w:rFonts w:hint="default" w:ascii="ＭＳ ゴシック" w:hAnsi="ＭＳ ゴシック" w:eastAsia="ＭＳ ゴシック"/>
                <w:sz w:val="26"/>
              </w:rPr>
            </w:pPr>
            <w:r>
              <w:rPr>
                <w:rFonts w:hint="eastAsia" w:ascii="ＭＳ ゴシック" w:hAnsi="ＭＳ ゴシック" w:eastAsia="ＭＳ ゴシック"/>
                <w:sz w:val="26"/>
              </w:rPr>
              <w:t>代表者氏名）</w:t>
            </w:r>
          </w:p>
        </w:tc>
        <w:tc>
          <w:tcPr>
            <w:tcW w:w="6921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60" w:lineRule="exact"/>
              <w:ind w:right="1040"/>
              <w:rPr>
                <w:rFonts w:hint="default" w:ascii="ＭＳ ゴシック" w:hAnsi="ＭＳ ゴシック" w:eastAsia="ＭＳ ゴシック"/>
                <w:sz w:val="26"/>
              </w:rPr>
            </w:pPr>
          </w:p>
        </w:tc>
      </w:tr>
      <w:tr>
        <w:trPr>
          <w:trHeight w:val="549" w:hRule="atLeast"/>
        </w:trPr>
        <w:tc>
          <w:tcPr>
            <w:tcW w:w="22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ゴシック" w:hAnsi="ＭＳ ゴシック" w:eastAsia="ＭＳ ゴシック"/>
                <w:sz w:val="26"/>
              </w:rPr>
            </w:pPr>
            <w:r>
              <w:rPr>
                <w:rFonts w:hint="eastAsia" w:ascii="ＭＳ ゴシック" w:hAnsi="ＭＳ ゴシック" w:eastAsia="ＭＳ ゴシック"/>
                <w:sz w:val="26"/>
              </w:rPr>
              <w:t>電話番号</w:t>
            </w:r>
          </w:p>
        </w:tc>
        <w:tc>
          <w:tcPr>
            <w:tcW w:w="6921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 w:ascii="ＭＳ ゴシック" w:hAnsi="ＭＳ ゴシック" w:eastAsia="ＭＳ ゴシック"/>
                <w:sz w:val="26"/>
              </w:rPr>
            </w:pPr>
          </w:p>
        </w:tc>
      </w:tr>
      <w:tr>
        <w:trPr>
          <w:trHeight w:val="526" w:hRule="atLeast"/>
        </w:trPr>
        <w:tc>
          <w:tcPr>
            <w:tcW w:w="22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ゴシック" w:hAnsi="ＭＳ ゴシック" w:eastAsia="ＭＳ ゴシック"/>
                <w:sz w:val="26"/>
              </w:rPr>
            </w:pPr>
            <w:r>
              <w:rPr>
                <w:rFonts w:hint="eastAsia" w:ascii="ＭＳ ゴシック" w:hAnsi="ＭＳ ゴシック" w:eastAsia="ＭＳ ゴシック"/>
                <w:sz w:val="26"/>
              </w:rPr>
              <w:t>備考</w:t>
            </w:r>
          </w:p>
        </w:tc>
        <w:tc>
          <w:tcPr>
            <w:tcW w:w="6921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 w:ascii="ＭＳ ゴシック" w:hAnsi="ＭＳ ゴシック" w:eastAsia="ＭＳ ゴシック"/>
                <w:sz w:val="26"/>
              </w:rPr>
            </w:pPr>
          </w:p>
        </w:tc>
      </w:tr>
    </w:tbl>
    <w:p>
      <w:pPr>
        <w:pStyle w:val="0"/>
        <w:ind w:left="283" w:leftChars="1" w:hanging="281" w:hangingChars="108"/>
        <w:rPr>
          <w:rFonts w:hint="default" w:ascii="ＭＳ ゴシック" w:hAnsi="ＭＳ ゴシック" w:eastAsia="ＭＳ ゴシック"/>
          <w:sz w:val="26"/>
        </w:rPr>
      </w:pPr>
      <w:r>
        <w:rPr>
          <w:rFonts w:hint="default" w:ascii="ＭＳ ゴシック" w:hAnsi="ＭＳ ゴシック" w:eastAsia="ＭＳ ゴシック"/>
          <w:sz w:val="26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156210</wp:posOffset>
                </wp:positionV>
                <wp:extent cx="6267450" cy="0"/>
                <wp:effectExtent l="19050" t="19685" r="28575" b="20320"/>
                <wp:wrapNone/>
                <wp:docPr id="1026" name="直線コネクタ 2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28"/>
                      <wps:cNvSp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8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" strokeweight="2.25pt" o:spt="20" from="-1.2000000000000002pt,12.3pt" to="492.3pt,12.3pt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ind w:left="283" w:leftChars="1" w:hanging="281" w:hangingChars="108"/>
        <w:rPr>
          <w:rFonts w:hint="default" w:ascii="ＭＳ ゴシック" w:hAnsi="ＭＳ ゴシック" w:eastAsia="ＭＳ ゴシック"/>
          <w:sz w:val="26"/>
        </w:rPr>
      </w:pPr>
    </w:p>
    <w:p>
      <w:pPr>
        <w:pStyle w:val="0"/>
        <w:ind w:left="283" w:leftChars="1" w:hanging="281" w:hangingChars="108"/>
        <w:jc w:val="center"/>
        <w:rPr>
          <w:rFonts w:hint="default" w:ascii="ＭＳ ゴシック" w:hAnsi="ＭＳ ゴシック" w:eastAsia="ＭＳ ゴシック"/>
          <w:sz w:val="26"/>
        </w:rPr>
      </w:pPr>
      <w:r>
        <w:rPr>
          <w:rFonts w:hint="eastAsia" w:ascii="ＭＳ ゴシック" w:hAnsi="ＭＳ ゴシック" w:eastAsia="ＭＳ ゴシック"/>
          <w:sz w:val="26"/>
        </w:rPr>
        <w:t>延岡市防災ラジオ受信確認承認通知書</w:t>
      </w:r>
    </w:p>
    <w:p>
      <w:pPr>
        <w:pStyle w:val="0"/>
        <w:ind w:left="2" w:firstLine="260" w:firstLineChars="100"/>
        <w:rPr>
          <w:rFonts w:hint="default" w:ascii="ＭＳ ゴシック" w:hAnsi="ＭＳ ゴシック" w:eastAsia="ＭＳ ゴシック"/>
          <w:sz w:val="26"/>
        </w:rPr>
      </w:pPr>
      <w:r>
        <w:rPr>
          <w:rFonts w:hint="eastAsia" w:ascii="ＭＳ ゴシック" w:hAnsi="ＭＳ ゴシック" w:eastAsia="ＭＳ ゴシック"/>
          <w:sz w:val="26"/>
        </w:rPr>
        <w:t>上記の申し込みについて、以下のとおり条件を付して承認し、受信確認用防災ラジオを貸与します。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6"/>
        </w:rPr>
      </w:pPr>
      <w:r>
        <w:rPr>
          <w:rFonts w:hint="eastAsia" w:ascii="ＭＳ ゴシック" w:hAnsi="ＭＳ ゴシック" w:eastAsia="ＭＳ ゴシック"/>
          <w:sz w:val="26"/>
        </w:rPr>
        <w:t>記</w:t>
      </w:r>
    </w:p>
    <w:tbl>
      <w:tblPr>
        <w:tblStyle w:val="28"/>
        <w:tblW w:w="9349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1701"/>
        <w:gridCol w:w="7648"/>
      </w:tblGrid>
      <w:tr>
        <w:trPr/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ゴシック" w:hAnsi="ＭＳ ゴシック" w:eastAsia="ＭＳ ゴシック"/>
                <w:sz w:val="26"/>
              </w:rPr>
            </w:pPr>
            <w:r>
              <w:rPr>
                <w:rFonts w:hint="eastAsia" w:ascii="ＭＳ ゴシック" w:hAnsi="ＭＳ ゴシック" w:eastAsia="ＭＳ ゴシック"/>
                <w:sz w:val="26"/>
              </w:rPr>
              <w:t>貸与期間</w:t>
            </w:r>
          </w:p>
        </w:tc>
        <w:tc>
          <w:tcPr>
            <w:tcW w:w="7648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 w:ascii="ＭＳ ゴシック" w:hAnsi="ＭＳ ゴシック" w:eastAsia="ＭＳ ゴシック"/>
                <w:sz w:val="26"/>
              </w:rPr>
            </w:pPr>
            <w:r>
              <w:rPr>
                <w:rFonts w:hint="default" w:ascii="ＭＳ ゴシック" w:hAnsi="ＭＳ ゴシック" w:eastAsia="ＭＳ ゴシック"/>
                <w:sz w:val="26"/>
              </w:rPr>
              <w:t>年</w:t>
            </w:r>
            <w:r>
              <w:rPr>
                <w:rFonts w:hint="default" w:ascii="ＭＳ ゴシック" w:hAnsi="ＭＳ ゴシック" w:eastAsia="ＭＳ ゴシック"/>
                <w:sz w:val="26"/>
              </w:rPr>
              <w:tab/>
            </w:r>
            <w:r>
              <w:rPr>
                <w:rFonts w:hint="default" w:ascii="ＭＳ ゴシック" w:hAnsi="ＭＳ ゴシック" w:eastAsia="ＭＳ ゴシック"/>
                <w:sz w:val="26"/>
              </w:rPr>
              <w:t>月</w:t>
            </w:r>
            <w:r>
              <w:rPr>
                <w:rFonts w:hint="default" w:ascii="ＭＳ ゴシック" w:hAnsi="ＭＳ ゴシック" w:eastAsia="ＭＳ ゴシック"/>
                <w:sz w:val="26"/>
              </w:rPr>
              <w:tab/>
            </w:r>
            <w:r>
              <w:rPr>
                <w:rFonts w:hint="default" w:ascii="ＭＳ ゴシック" w:hAnsi="ＭＳ ゴシック" w:eastAsia="ＭＳ ゴシック"/>
                <w:sz w:val="26"/>
              </w:rPr>
              <w:t>日</w:t>
            </w:r>
            <w:r>
              <w:rPr>
                <w:rFonts w:hint="default" w:ascii="ＭＳ ゴシック" w:hAnsi="ＭＳ ゴシック" w:eastAsia="ＭＳ ゴシック"/>
                <w:sz w:val="26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sz w:val="26"/>
              </w:rPr>
              <w:t>から</w:t>
            </w:r>
            <w:r>
              <w:rPr>
                <w:rFonts w:hint="default" w:ascii="ＭＳ ゴシック" w:hAnsi="ＭＳ ゴシック" w:eastAsia="ＭＳ ゴシック"/>
                <w:sz w:val="26"/>
              </w:rPr>
              <w:tab/>
            </w:r>
            <w:r>
              <w:rPr>
                <w:rFonts w:hint="default" w:ascii="ＭＳ ゴシック" w:hAnsi="ＭＳ ゴシック" w:eastAsia="ＭＳ ゴシック"/>
                <w:sz w:val="26"/>
              </w:rPr>
              <w:t>年</w:t>
            </w:r>
            <w:r>
              <w:rPr>
                <w:rFonts w:hint="default" w:ascii="ＭＳ ゴシック" w:hAnsi="ＭＳ ゴシック" w:eastAsia="ＭＳ ゴシック"/>
                <w:sz w:val="26"/>
              </w:rPr>
              <w:tab/>
            </w:r>
            <w:r>
              <w:rPr>
                <w:rFonts w:hint="default" w:ascii="ＭＳ ゴシック" w:hAnsi="ＭＳ ゴシック" w:eastAsia="ＭＳ ゴシック"/>
                <w:sz w:val="26"/>
              </w:rPr>
              <w:t>月</w:t>
            </w:r>
            <w:r>
              <w:rPr>
                <w:rFonts w:hint="default" w:ascii="ＭＳ ゴシック" w:hAnsi="ＭＳ ゴシック" w:eastAsia="ＭＳ ゴシック"/>
                <w:sz w:val="26"/>
              </w:rPr>
              <w:tab/>
            </w:r>
            <w:r>
              <w:rPr>
                <w:rFonts w:hint="default" w:ascii="ＭＳ ゴシック" w:hAnsi="ＭＳ ゴシック" w:eastAsia="ＭＳ ゴシック"/>
                <w:sz w:val="26"/>
              </w:rPr>
              <w:t>日まで</w:t>
            </w:r>
          </w:p>
        </w:tc>
      </w:tr>
      <w:tr>
        <w:trPr/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ゴシック" w:hAnsi="ＭＳ ゴシック" w:eastAsia="ＭＳ ゴシック"/>
                <w:sz w:val="26"/>
              </w:rPr>
            </w:pPr>
            <w:r>
              <w:rPr>
                <w:rFonts w:hint="default" w:ascii="ＭＳ ゴシック" w:hAnsi="ＭＳ ゴシック" w:eastAsia="ＭＳ ゴシック"/>
                <w:sz w:val="26"/>
              </w:rPr>
              <w:t>返却先</w:t>
            </w:r>
          </w:p>
        </w:tc>
        <w:tc>
          <w:tcPr>
            <w:tcW w:w="7648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ＭＳ ゴシック" w:hAnsi="ＭＳ ゴシック" w:eastAsia="ＭＳ ゴシック"/>
                <w:sz w:val="26"/>
              </w:rPr>
            </w:pPr>
          </w:p>
        </w:tc>
      </w:tr>
      <w:tr>
        <w:trPr/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ゴシック" w:hAnsi="ＭＳ ゴシック" w:eastAsia="ＭＳ ゴシック"/>
                <w:sz w:val="26"/>
              </w:rPr>
            </w:pPr>
            <w:r>
              <w:rPr>
                <w:rFonts w:hint="eastAsia" w:ascii="ＭＳ ゴシック" w:hAnsi="ＭＳ ゴシック" w:eastAsia="ＭＳ ゴシック"/>
                <w:sz w:val="26"/>
              </w:rPr>
              <w:t>貸与条件</w:t>
            </w:r>
          </w:p>
        </w:tc>
        <w:tc>
          <w:tcPr>
            <w:tcW w:w="7648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ＭＳ ゴシック" w:hAnsi="ＭＳ ゴシック" w:eastAsia="ＭＳ ゴシック"/>
                <w:sz w:val="26"/>
              </w:rPr>
            </w:pPr>
            <w:r>
              <w:rPr>
                <w:rFonts w:hint="eastAsia" w:ascii="ＭＳ ゴシック" w:hAnsi="ＭＳ ゴシック" w:eastAsia="ＭＳ ゴシック"/>
                <w:sz w:val="26"/>
              </w:rPr>
              <w:t>汚損、破損又は亡失した場合は、速やかに市へ連絡のうえ、実費弁償すること。</w:t>
            </w:r>
          </w:p>
        </w:tc>
      </w:tr>
      <w:tr>
        <w:trPr/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ゴシック" w:hAnsi="ＭＳ ゴシック" w:eastAsia="ＭＳ ゴシック"/>
                <w:sz w:val="26"/>
              </w:rPr>
            </w:pPr>
            <w:r>
              <w:rPr>
                <w:rFonts w:hint="eastAsia" w:ascii="ＭＳ ゴシック" w:hAnsi="ＭＳ ゴシック" w:eastAsia="ＭＳ ゴシック"/>
                <w:sz w:val="26"/>
              </w:rPr>
              <w:t>注意事項</w:t>
            </w:r>
          </w:p>
        </w:tc>
        <w:tc>
          <w:tcPr>
            <w:tcW w:w="7648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ＭＳ ゴシック" w:hAnsi="ＭＳ ゴシック" w:eastAsia="ＭＳ ゴシック"/>
                <w:sz w:val="26"/>
              </w:rPr>
            </w:pPr>
            <w:r>
              <w:rPr>
                <w:rFonts w:hint="eastAsia" w:ascii="ＭＳ ゴシック" w:hAnsi="ＭＳ ゴシック" w:eastAsia="ＭＳ ゴシック"/>
                <w:sz w:val="26"/>
              </w:rPr>
              <w:t>○上記期間内に受信確認を行ってください。</w:t>
            </w:r>
          </w:p>
          <w:p>
            <w:pPr>
              <w:pStyle w:val="0"/>
              <w:spacing w:line="360" w:lineRule="exact"/>
              <w:jc w:val="left"/>
              <w:rPr>
                <w:rFonts w:hint="default" w:ascii="ＭＳ ゴシック" w:hAnsi="ＭＳ ゴシック" w:eastAsia="ＭＳ ゴシック"/>
                <w:sz w:val="26"/>
              </w:rPr>
            </w:pPr>
            <w:r>
              <w:rPr>
                <w:rFonts w:hint="eastAsia" w:ascii="ＭＳ ゴシック" w:hAnsi="ＭＳ ゴシック" w:eastAsia="ＭＳ ゴシック"/>
                <w:sz w:val="26"/>
              </w:rPr>
              <w:t>○受信確認後は、貸与期間にかかわらず速やかに返却してください。</w:t>
            </w:r>
          </w:p>
        </w:tc>
      </w:tr>
    </w:tbl>
    <w:p>
      <w:pPr>
        <w:pStyle w:val="0"/>
        <w:wordWrap w:val="0"/>
        <w:ind w:right="1040"/>
        <w:rPr>
          <w:rFonts w:hint="default" w:ascii="ＭＳ ゴシック" w:hAnsi="ＭＳ ゴシック" w:eastAsia="ＭＳ ゴシック"/>
          <w:sz w:val="26"/>
        </w:rPr>
      </w:pPr>
    </w:p>
    <w:p>
      <w:pPr>
        <w:pStyle w:val="0"/>
        <w:wordWrap w:val="0"/>
        <w:ind w:right="1040" w:firstLine="1040" w:firstLineChars="400"/>
        <w:rPr>
          <w:rFonts w:hint="default" w:ascii="ＭＳ ゴシック" w:hAnsi="ＭＳ ゴシック" w:eastAsia="ＭＳ ゴシック"/>
          <w:sz w:val="26"/>
        </w:rPr>
      </w:pPr>
      <w:r>
        <w:rPr>
          <w:rFonts w:hint="eastAsia" w:ascii="ＭＳ ゴシック" w:hAnsi="ＭＳ ゴシック" w:eastAsia="ＭＳ ゴシック"/>
          <w:sz w:val="26"/>
        </w:rPr>
        <w:t>年　　</w:t>
      </w:r>
      <w:r>
        <w:rPr>
          <w:rFonts w:hint="default" w:ascii="ＭＳ ゴシック" w:hAnsi="ＭＳ ゴシック" w:eastAsia="ＭＳ ゴシック"/>
          <w:sz w:val="26"/>
        </w:rPr>
        <w:t>月</w:t>
      </w:r>
      <w:r>
        <w:rPr>
          <w:rFonts w:hint="eastAsia" w:ascii="ＭＳ ゴシック" w:hAnsi="ＭＳ ゴシック" w:eastAsia="ＭＳ ゴシック"/>
          <w:sz w:val="26"/>
        </w:rPr>
        <w:t>　　</w:t>
      </w:r>
      <w:r>
        <w:rPr>
          <w:rFonts w:hint="default" w:ascii="ＭＳ ゴシック" w:hAnsi="ＭＳ ゴシック" w:eastAsia="ＭＳ ゴシック"/>
          <w:sz w:val="26"/>
        </w:rPr>
        <w:t>日</w:t>
      </w:r>
    </w:p>
    <w:p>
      <w:pPr>
        <w:pStyle w:val="0"/>
        <w:ind w:left="212" w:leftChars="101" w:right="1040" w:firstLine="5980" w:firstLineChars="2300"/>
        <w:rPr>
          <w:rFonts w:hint="default" w:ascii="ＭＳ ゴシック" w:hAnsi="ＭＳ ゴシック" w:eastAsia="ＭＳ ゴシック"/>
          <w:sz w:val="26"/>
        </w:rPr>
      </w:pPr>
      <w:r>
        <w:rPr>
          <w:rFonts w:hint="eastAsia" w:ascii="ＭＳ ゴシック" w:hAnsi="ＭＳ ゴシック" w:eastAsia="ＭＳ ゴシック"/>
          <w:sz w:val="26"/>
        </w:rPr>
        <w:t>延岡市長　　　　　　　　　</w:t>
      </w:r>
      <w:bookmarkStart w:id="0" w:name="_GoBack"/>
      <w:bookmarkEnd w:id="0"/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AndChar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line="360" w:lineRule="exact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ゴシック" w:hAnsi="ＭＳ ゴシック" w:eastAsia="ＭＳ ゴシック"/>
      <w:sz w:val="26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ゴシック" w:hAnsi="ＭＳ ゴシック" w:eastAsia="ＭＳ ゴシック"/>
      <w:sz w:val="26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ゴシック" w:hAnsi="ＭＳ ゴシック" w:eastAsia="ＭＳ ゴシック"/>
      <w:sz w:val="26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ゴシック" w:hAnsi="ＭＳ ゴシック" w:eastAsia="ＭＳ ゴシック"/>
      <w:sz w:val="26"/>
    </w:rPr>
  </w:style>
  <w:style w:type="paragraph" w:styleId="19">
    <w:name w:val="Balloon Text"/>
    <w:basedOn w:val="0"/>
    <w:next w:val="19"/>
    <w:link w:val="20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spacing w:line="240" w:lineRule="auto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375</Characters>
  <Application>JUST Note</Application>
  <Lines>46</Lines>
  <Paragraphs>28</Paragraphs>
  <Company>Toshiba</Company>
  <CharactersWithSpaces>400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延岡市</dc:creator>
  <cp:lastModifiedBy>危機管理室</cp:lastModifiedBy>
  <cp:lastPrinted>2021-05-24T09:06:00Z</cp:lastPrinted>
  <dcterms:created xsi:type="dcterms:W3CDTF">2021-05-24T10:18:00Z</dcterms:created>
  <dcterms:modified xsi:type="dcterms:W3CDTF">2021-05-24T10:18:42Z</dcterms:modified>
  <cp:revision>2</cp:revision>
</cp:coreProperties>
</file>